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C138" w14:textId="77777777" w:rsidR="00143BAE" w:rsidRPr="006802C3" w:rsidRDefault="00444442" w:rsidP="006802C3">
      <w:pPr>
        <w:pStyle w:val="NoSpacing"/>
        <w:widowControl w:val="0"/>
        <w:contextualSpacing/>
        <w:jc w:val="right"/>
        <w:rPr>
          <w:rStyle w:val="Emphasis"/>
          <w:b/>
          <w:sz w:val="18"/>
          <w:szCs w:val="20"/>
        </w:rPr>
      </w:pPr>
      <w:r w:rsidRPr="00143BAE">
        <w:rPr>
          <w:rStyle w:val="Emphasi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A7CE57" wp14:editId="52A3B1CD">
            <wp:simplePos x="0" y="0"/>
            <wp:positionH relativeFrom="column">
              <wp:posOffset>171450</wp:posOffset>
            </wp:positionH>
            <wp:positionV relativeFrom="paragraph">
              <wp:posOffset>12700</wp:posOffset>
            </wp:positionV>
            <wp:extent cx="1939290" cy="844550"/>
            <wp:effectExtent l="0" t="0" r="3810" b="0"/>
            <wp:wrapSquare wrapText="bothSides"/>
            <wp:docPr id="6" name="Picture 1" descr="New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ity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  <w:b/>
          <w:sz w:val="18"/>
          <w:szCs w:val="20"/>
        </w:rPr>
        <w:t>CH</w:t>
      </w:r>
      <w:r w:rsidR="00143BAE" w:rsidRPr="006802C3">
        <w:rPr>
          <w:rStyle w:val="Emphasis"/>
          <w:b/>
          <w:sz w:val="18"/>
          <w:szCs w:val="20"/>
        </w:rPr>
        <w:t>AIR</w:t>
      </w:r>
      <w:r w:rsidR="00FA611B" w:rsidRPr="006802C3">
        <w:rPr>
          <w:rStyle w:val="Emphasis"/>
          <w:b/>
          <w:sz w:val="18"/>
          <w:szCs w:val="20"/>
        </w:rPr>
        <w:t>PERSON</w:t>
      </w:r>
    </w:p>
    <w:p w14:paraId="27203A4B" w14:textId="77777777" w:rsidR="00836AAB" w:rsidRPr="006802C3" w:rsidRDefault="00836AAB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Charlene Bybee</w:t>
      </w:r>
    </w:p>
    <w:p w14:paraId="1A690486" w14:textId="77777777" w:rsidR="00143BAE" w:rsidRPr="006802C3" w:rsidRDefault="00143BAE" w:rsidP="006802C3">
      <w:pPr>
        <w:pStyle w:val="NoSpacing"/>
        <w:widowControl w:val="0"/>
        <w:contextualSpacing/>
        <w:jc w:val="right"/>
        <w:rPr>
          <w:rStyle w:val="Emphasis"/>
          <w:b/>
          <w:sz w:val="18"/>
          <w:szCs w:val="20"/>
        </w:rPr>
      </w:pPr>
      <w:r w:rsidRPr="006802C3">
        <w:rPr>
          <w:rStyle w:val="Emphasis"/>
          <w:b/>
          <w:sz w:val="18"/>
          <w:szCs w:val="20"/>
        </w:rPr>
        <w:t>AGENCY</w:t>
      </w:r>
    </w:p>
    <w:p w14:paraId="49DF41C6" w14:textId="77777777" w:rsidR="006C48D2" w:rsidRPr="006802C3" w:rsidRDefault="006C48D2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Donald Abbott</w:t>
      </w:r>
    </w:p>
    <w:p w14:paraId="14EB3282" w14:textId="77777777" w:rsidR="00143BAE" w:rsidRPr="006802C3" w:rsidRDefault="00143BAE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Ed Lawson</w:t>
      </w:r>
    </w:p>
    <w:p w14:paraId="458C81A8" w14:textId="192C1398" w:rsidR="00064141" w:rsidRDefault="00F9778C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>
        <w:rPr>
          <w:rStyle w:val="Emphasis"/>
          <w:sz w:val="18"/>
          <w:szCs w:val="20"/>
        </w:rPr>
        <w:t>Paul Anderson</w:t>
      </w:r>
    </w:p>
    <w:p w14:paraId="1DFD5615" w14:textId="36FA90A9" w:rsidR="00DA4F44" w:rsidRPr="006802C3" w:rsidRDefault="00DA4F44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Ron Smith</w:t>
      </w:r>
    </w:p>
    <w:p w14:paraId="0AE79C08" w14:textId="77777777" w:rsidR="00143BAE" w:rsidRPr="006802C3" w:rsidRDefault="00B51424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 xml:space="preserve">Vice Chair </w:t>
      </w:r>
      <w:r w:rsidR="006C48D2" w:rsidRPr="006802C3">
        <w:rPr>
          <w:rStyle w:val="Emphasis"/>
          <w:sz w:val="18"/>
          <w:szCs w:val="20"/>
        </w:rPr>
        <w:t>Kristopher Dahir</w:t>
      </w:r>
    </w:p>
    <w:p w14:paraId="7259A004" w14:textId="77777777" w:rsidR="00143BAE" w:rsidRPr="006802C3" w:rsidRDefault="00143BAE" w:rsidP="006802C3">
      <w:pPr>
        <w:pStyle w:val="NoSpacing"/>
        <w:widowControl w:val="0"/>
        <w:contextualSpacing/>
        <w:jc w:val="right"/>
        <w:rPr>
          <w:rStyle w:val="Emphasis"/>
          <w:b/>
          <w:sz w:val="18"/>
          <w:szCs w:val="20"/>
        </w:rPr>
      </w:pPr>
      <w:r w:rsidRPr="006802C3">
        <w:rPr>
          <w:rStyle w:val="Emphasis"/>
          <w:b/>
          <w:sz w:val="18"/>
          <w:szCs w:val="20"/>
        </w:rPr>
        <w:t xml:space="preserve">AGENCY </w:t>
      </w:r>
      <w:r w:rsidR="006C48D2" w:rsidRPr="006802C3">
        <w:rPr>
          <w:rStyle w:val="Emphasis"/>
          <w:b/>
          <w:sz w:val="18"/>
          <w:szCs w:val="20"/>
        </w:rPr>
        <w:t>ATTORNEY</w:t>
      </w:r>
    </w:p>
    <w:p w14:paraId="735CB3BC" w14:textId="77777777" w:rsidR="00143BAE" w:rsidRPr="006802C3" w:rsidRDefault="00143BAE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Chet Adams</w:t>
      </w:r>
    </w:p>
    <w:p w14:paraId="46681DEB" w14:textId="77777777" w:rsidR="001B5A25" w:rsidRPr="006802C3" w:rsidRDefault="001B5A25" w:rsidP="006802C3">
      <w:pPr>
        <w:pStyle w:val="NoSpacing"/>
        <w:widowControl w:val="0"/>
        <w:contextualSpacing/>
        <w:jc w:val="right"/>
        <w:rPr>
          <w:rStyle w:val="Emphasis"/>
          <w:b/>
          <w:sz w:val="18"/>
          <w:szCs w:val="20"/>
        </w:rPr>
      </w:pPr>
      <w:r w:rsidRPr="006802C3">
        <w:rPr>
          <w:rStyle w:val="Emphasis"/>
          <w:b/>
          <w:sz w:val="18"/>
          <w:szCs w:val="20"/>
        </w:rPr>
        <w:t>CHIEF ADMINISTRATIVE OFFICER</w:t>
      </w:r>
    </w:p>
    <w:p w14:paraId="2350AC7F" w14:textId="77777777" w:rsidR="001B5A25" w:rsidRPr="006802C3" w:rsidRDefault="001B5A25" w:rsidP="006802C3">
      <w:pPr>
        <w:pStyle w:val="NoSpacing"/>
        <w:widowControl w:val="0"/>
        <w:contextualSpacing/>
        <w:jc w:val="right"/>
        <w:rPr>
          <w:rStyle w:val="Emphasis"/>
          <w:sz w:val="18"/>
          <w:szCs w:val="20"/>
        </w:rPr>
      </w:pPr>
      <w:r w:rsidRPr="006802C3">
        <w:rPr>
          <w:rStyle w:val="Emphasis"/>
          <w:sz w:val="18"/>
          <w:szCs w:val="20"/>
        </w:rPr>
        <w:t>Steve Driscoll</w:t>
      </w:r>
    </w:p>
    <w:p w14:paraId="68F63BBB" w14:textId="77777777" w:rsidR="00143BAE" w:rsidRDefault="00143BAE" w:rsidP="00143BAE">
      <w:pPr>
        <w:pStyle w:val="NoSpacing"/>
      </w:pPr>
    </w:p>
    <w:p w14:paraId="495E6C98" w14:textId="77777777" w:rsidR="00143BAE" w:rsidRDefault="00143BAE" w:rsidP="00606BFE">
      <w:pPr>
        <w:widowControl w:val="0"/>
        <w:jc w:val="center"/>
        <w:rPr>
          <w:b/>
          <w:szCs w:val="24"/>
        </w:rPr>
      </w:pPr>
    </w:p>
    <w:p w14:paraId="4678E021" w14:textId="77777777" w:rsidR="00606BFE" w:rsidRPr="00F83146" w:rsidRDefault="009433E7" w:rsidP="00606BFE">
      <w:pPr>
        <w:widowControl w:val="0"/>
        <w:jc w:val="center"/>
        <w:rPr>
          <w:b/>
          <w:szCs w:val="24"/>
        </w:rPr>
      </w:pPr>
      <w:r w:rsidRPr="00F83146">
        <w:rPr>
          <w:b/>
          <w:szCs w:val="24"/>
        </w:rPr>
        <w:t xml:space="preserve">SPARKS </w:t>
      </w:r>
      <w:r w:rsidR="00221642" w:rsidRPr="00F83146">
        <w:rPr>
          <w:b/>
          <w:szCs w:val="24"/>
        </w:rPr>
        <w:t>REDEVELOPMENT A</w:t>
      </w:r>
      <w:r w:rsidR="00E307D3" w:rsidRPr="00F83146">
        <w:rPr>
          <w:b/>
          <w:szCs w:val="24"/>
        </w:rPr>
        <w:t>G</w:t>
      </w:r>
      <w:r w:rsidR="00221642" w:rsidRPr="00F83146">
        <w:rPr>
          <w:b/>
          <w:szCs w:val="24"/>
        </w:rPr>
        <w:t>ENCY</w:t>
      </w:r>
      <w:r w:rsidR="00CE2E79" w:rsidRPr="00F83146">
        <w:rPr>
          <w:b/>
          <w:szCs w:val="24"/>
        </w:rPr>
        <w:t xml:space="preserve"> </w:t>
      </w:r>
      <w:r w:rsidR="00606BFE" w:rsidRPr="00F83146">
        <w:rPr>
          <w:b/>
          <w:szCs w:val="24"/>
        </w:rPr>
        <w:t xml:space="preserve">MEETING </w:t>
      </w:r>
      <w:r w:rsidR="0029525A">
        <w:rPr>
          <w:b/>
          <w:szCs w:val="24"/>
        </w:rPr>
        <w:t>MINUTES</w:t>
      </w:r>
    </w:p>
    <w:p w14:paraId="263B34D2" w14:textId="2B64BC2B" w:rsidR="00CE2E79" w:rsidRPr="00F83146" w:rsidRDefault="00606BFE" w:rsidP="00606BFE">
      <w:pPr>
        <w:widowControl w:val="0"/>
        <w:tabs>
          <w:tab w:val="center" w:pos="4770"/>
        </w:tabs>
        <w:rPr>
          <w:b/>
          <w:szCs w:val="24"/>
        </w:rPr>
      </w:pPr>
      <w:r w:rsidRPr="00F83146">
        <w:rPr>
          <w:b/>
          <w:szCs w:val="24"/>
        </w:rPr>
        <w:tab/>
      </w:r>
      <w:r w:rsidR="00E267CE" w:rsidRPr="00F83146">
        <w:rPr>
          <w:b/>
          <w:szCs w:val="24"/>
        </w:rPr>
        <w:t xml:space="preserve">Following the City Council Meeting on </w:t>
      </w:r>
      <w:r w:rsidR="00160F3D">
        <w:rPr>
          <w:b/>
          <w:szCs w:val="24"/>
        </w:rPr>
        <w:t>January 28, 2019</w:t>
      </w:r>
    </w:p>
    <w:p w14:paraId="4866262B" w14:textId="77777777" w:rsidR="00085F88" w:rsidRPr="00F83146" w:rsidRDefault="00606BFE" w:rsidP="00081CA9">
      <w:pPr>
        <w:widowControl w:val="0"/>
        <w:tabs>
          <w:tab w:val="center" w:pos="4770"/>
        </w:tabs>
        <w:rPr>
          <w:b/>
          <w:szCs w:val="24"/>
        </w:rPr>
      </w:pPr>
      <w:r w:rsidRPr="00F83146">
        <w:rPr>
          <w:b/>
          <w:szCs w:val="24"/>
        </w:rPr>
        <w:tab/>
        <w:t>City Council Chambers</w:t>
      </w:r>
      <w:r w:rsidR="00C40119" w:rsidRPr="00F83146">
        <w:rPr>
          <w:b/>
          <w:szCs w:val="24"/>
        </w:rPr>
        <w:t xml:space="preserve">, </w:t>
      </w:r>
      <w:r w:rsidRPr="00F83146">
        <w:rPr>
          <w:b/>
          <w:szCs w:val="24"/>
        </w:rPr>
        <w:t>Legislative Building, 745 Fourth Street, Sparks, Nevada</w:t>
      </w:r>
    </w:p>
    <w:p w14:paraId="11D31D36" w14:textId="77777777" w:rsidR="00E61A48" w:rsidRDefault="00E61A48" w:rsidP="00991D63">
      <w:pPr>
        <w:widowControl w:val="0"/>
        <w:tabs>
          <w:tab w:val="left" w:pos="0"/>
        </w:tabs>
        <w:jc w:val="both"/>
        <w:rPr>
          <w:b/>
          <w:szCs w:val="24"/>
        </w:rPr>
      </w:pPr>
    </w:p>
    <w:p w14:paraId="6B144F12" w14:textId="07062819" w:rsidR="00991D63" w:rsidRPr="00083FD6" w:rsidRDefault="00D03C7F" w:rsidP="00A07762">
      <w:pPr>
        <w:widowControl w:val="0"/>
        <w:tabs>
          <w:tab w:val="left" w:pos="0"/>
        </w:tabs>
        <w:jc w:val="both"/>
        <w:rPr>
          <w:szCs w:val="24"/>
        </w:rPr>
      </w:pPr>
      <w:r w:rsidRPr="00F83146">
        <w:rPr>
          <w:b/>
          <w:bCs/>
          <w:szCs w:val="24"/>
        </w:rPr>
        <w:t>1.</w:t>
      </w:r>
      <w:r w:rsidRPr="00F83146">
        <w:rPr>
          <w:b/>
          <w:bCs/>
          <w:szCs w:val="24"/>
        </w:rPr>
        <w:tab/>
      </w:r>
      <w:r w:rsidRPr="004A330C">
        <w:rPr>
          <w:b/>
          <w:bCs/>
          <w:szCs w:val="24"/>
        </w:rPr>
        <w:t>Call to Order</w:t>
      </w:r>
      <w:r w:rsidR="003D5E81">
        <w:rPr>
          <w:b/>
          <w:bCs/>
          <w:szCs w:val="24"/>
        </w:rPr>
        <w:t xml:space="preserve"> </w:t>
      </w:r>
      <w:r w:rsidR="00991D63" w:rsidRPr="00083FD6">
        <w:rPr>
          <w:szCs w:val="24"/>
        </w:rPr>
        <w:t xml:space="preserve">(Time: </w:t>
      </w:r>
      <w:r w:rsidR="001758A4">
        <w:rPr>
          <w:szCs w:val="24"/>
        </w:rPr>
        <w:t>3</w:t>
      </w:r>
      <w:r w:rsidR="001F3ABD">
        <w:rPr>
          <w:szCs w:val="24"/>
        </w:rPr>
        <w:t>:36</w:t>
      </w:r>
      <w:r w:rsidR="00672294">
        <w:rPr>
          <w:szCs w:val="24"/>
        </w:rPr>
        <w:t xml:space="preserve"> </w:t>
      </w:r>
      <w:r w:rsidR="00991D63" w:rsidRPr="00083FD6">
        <w:rPr>
          <w:szCs w:val="24"/>
        </w:rPr>
        <w:t>p.m.)</w:t>
      </w:r>
    </w:p>
    <w:p w14:paraId="052A570F" w14:textId="49EEDFE7" w:rsidR="00991D63" w:rsidRPr="00083FD6" w:rsidRDefault="00991D63" w:rsidP="00A07762">
      <w:pPr>
        <w:widowControl w:val="0"/>
        <w:tabs>
          <w:tab w:val="left" w:pos="0"/>
        </w:tabs>
        <w:jc w:val="both"/>
        <w:rPr>
          <w:szCs w:val="24"/>
        </w:rPr>
      </w:pPr>
      <w:r w:rsidRPr="00083FD6">
        <w:rPr>
          <w:szCs w:val="24"/>
        </w:rPr>
        <w:t>The regular meeting of the Sparks Redevelopment Agency was called to order by Chair</w:t>
      </w:r>
      <w:r w:rsidR="00DA4F44">
        <w:rPr>
          <w:szCs w:val="24"/>
        </w:rPr>
        <w:t xml:space="preserve">person </w:t>
      </w:r>
      <w:r w:rsidR="00836AAB">
        <w:rPr>
          <w:szCs w:val="24"/>
        </w:rPr>
        <w:t>Charlene Bybee</w:t>
      </w:r>
      <w:r w:rsidRPr="00083FD6">
        <w:rPr>
          <w:szCs w:val="24"/>
        </w:rPr>
        <w:t xml:space="preserve"> at </w:t>
      </w:r>
      <w:r w:rsidR="001758A4">
        <w:rPr>
          <w:szCs w:val="24"/>
        </w:rPr>
        <w:t>3</w:t>
      </w:r>
      <w:r w:rsidR="001F3ABD">
        <w:rPr>
          <w:szCs w:val="24"/>
        </w:rPr>
        <w:t xml:space="preserve">:36 </w:t>
      </w:r>
      <w:r w:rsidRPr="00083FD6">
        <w:rPr>
          <w:szCs w:val="24"/>
        </w:rPr>
        <w:t>p.m.</w:t>
      </w:r>
    </w:p>
    <w:p w14:paraId="445A951E" w14:textId="77777777" w:rsidR="00D03C7F" w:rsidRPr="00F83146" w:rsidRDefault="00D03C7F" w:rsidP="00A07762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/>
          <w:bCs/>
          <w:szCs w:val="24"/>
        </w:rPr>
      </w:pPr>
    </w:p>
    <w:p w14:paraId="6217825A" w14:textId="65248EE8" w:rsidR="007C7BFE" w:rsidRPr="00083FD6" w:rsidRDefault="00D03C7F" w:rsidP="007C7BFE">
      <w:pPr>
        <w:widowControl w:val="0"/>
        <w:tabs>
          <w:tab w:val="left" w:pos="0"/>
        </w:tabs>
        <w:jc w:val="both"/>
        <w:rPr>
          <w:szCs w:val="24"/>
        </w:rPr>
      </w:pPr>
      <w:r w:rsidRPr="00F83146">
        <w:rPr>
          <w:b/>
          <w:bCs/>
          <w:szCs w:val="24"/>
        </w:rPr>
        <w:t>2.</w:t>
      </w:r>
      <w:r w:rsidRPr="00F83146">
        <w:rPr>
          <w:b/>
          <w:bCs/>
          <w:szCs w:val="24"/>
        </w:rPr>
        <w:tab/>
      </w:r>
      <w:r w:rsidRPr="004A330C">
        <w:rPr>
          <w:b/>
          <w:bCs/>
          <w:szCs w:val="24"/>
        </w:rPr>
        <w:t>Roll Call</w:t>
      </w:r>
      <w:r w:rsidR="003D5E81">
        <w:rPr>
          <w:b/>
          <w:bCs/>
          <w:szCs w:val="24"/>
        </w:rPr>
        <w:t xml:space="preserve"> </w:t>
      </w:r>
    </w:p>
    <w:p w14:paraId="3AF0AA76" w14:textId="6DD98E7C" w:rsidR="00584935" w:rsidRDefault="00DA4F44" w:rsidP="00F1351F">
      <w:pPr>
        <w:widowControl w:val="0"/>
        <w:jc w:val="both"/>
        <w:rPr>
          <w:szCs w:val="24"/>
        </w:rPr>
      </w:pPr>
      <w:r>
        <w:rPr>
          <w:szCs w:val="24"/>
        </w:rPr>
        <w:t xml:space="preserve">Chairperson </w:t>
      </w:r>
      <w:r w:rsidR="00836AAB">
        <w:rPr>
          <w:szCs w:val="24"/>
        </w:rPr>
        <w:t>Charlene Bybee,</w:t>
      </w:r>
      <w:r>
        <w:rPr>
          <w:szCs w:val="24"/>
        </w:rPr>
        <w:t xml:space="preserve"> Agency Members</w:t>
      </w:r>
      <w:r w:rsidR="00E46DB8">
        <w:rPr>
          <w:szCs w:val="24"/>
        </w:rPr>
        <w:t xml:space="preserve"> </w:t>
      </w:r>
      <w:r w:rsidR="006C48D2">
        <w:rPr>
          <w:szCs w:val="24"/>
        </w:rPr>
        <w:t xml:space="preserve">Donald Abbott, </w:t>
      </w:r>
      <w:r w:rsidR="00991D63" w:rsidRPr="00BD38EC">
        <w:rPr>
          <w:szCs w:val="24"/>
        </w:rPr>
        <w:t xml:space="preserve">Ed Lawson, </w:t>
      </w:r>
      <w:r w:rsidR="00F9778C">
        <w:rPr>
          <w:szCs w:val="24"/>
        </w:rPr>
        <w:t xml:space="preserve">Paul Anderson, </w:t>
      </w:r>
      <w:r>
        <w:rPr>
          <w:szCs w:val="24"/>
        </w:rPr>
        <w:t xml:space="preserve">Ron Smith, </w:t>
      </w:r>
      <w:r w:rsidR="006C48D2">
        <w:rPr>
          <w:szCs w:val="24"/>
        </w:rPr>
        <w:t>Kristopher Dahir</w:t>
      </w:r>
      <w:r>
        <w:rPr>
          <w:szCs w:val="24"/>
        </w:rPr>
        <w:t xml:space="preserve">, </w:t>
      </w:r>
      <w:r w:rsidR="001457A3">
        <w:rPr>
          <w:szCs w:val="24"/>
        </w:rPr>
        <w:t>Chief Administrative Officer</w:t>
      </w:r>
      <w:r w:rsidR="00991D63" w:rsidRPr="00BD38EC">
        <w:rPr>
          <w:szCs w:val="24"/>
        </w:rPr>
        <w:t xml:space="preserve"> </w:t>
      </w:r>
      <w:r w:rsidR="007F7B6E">
        <w:rPr>
          <w:szCs w:val="24"/>
        </w:rPr>
        <w:t>Steve Driscoll</w:t>
      </w:r>
      <w:r w:rsidR="00991D63" w:rsidRPr="00BD38EC">
        <w:rPr>
          <w:szCs w:val="24"/>
        </w:rPr>
        <w:t xml:space="preserve">, </w:t>
      </w:r>
      <w:r w:rsidR="00B87B59" w:rsidRPr="00BD38EC">
        <w:rPr>
          <w:szCs w:val="24"/>
        </w:rPr>
        <w:t xml:space="preserve">Agency </w:t>
      </w:r>
      <w:r w:rsidR="006C48D2">
        <w:rPr>
          <w:szCs w:val="24"/>
        </w:rPr>
        <w:t>Attorney</w:t>
      </w:r>
      <w:r w:rsidR="00B87B59" w:rsidRPr="00BD38EC">
        <w:rPr>
          <w:szCs w:val="24"/>
        </w:rPr>
        <w:t xml:space="preserve"> </w:t>
      </w:r>
      <w:r w:rsidR="00B87B59">
        <w:rPr>
          <w:szCs w:val="24"/>
        </w:rPr>
        <w:t xml:space="preserve">Chet Adams, </w:t>
      </w:r>
      <w:r w:rsidR="00F9778C">
        <w:rPr>
          <w:szCs w:val="24"/>
        </w:rPr>
        <w:t xml:space="preserve">Acting </w:t>
      </w:r>
      <w:r w:rsidR="00237AF3" w:rsidRPr="00BD38EC">
        <w:rPr>
          <w:szCs w:val="24"/>
        </w:rPr>
        <w:t xml:space="preserve">Agency Secretary </w:t>
      </w:r>
      <w:r w:rsidR="00F9778C">
        <w:rPr>
          <w:szCs w:val="24"/>
        </w:rPr>
        <w:t>Lisa Hunderman</w:t>
      </w:r>
      <w:r w:rsidR="00237AF3" w:rsidRPr="00BD38EC">
        <w:rPr>
          <w:szCs w:val="24"/>
        </w:rPr>
        <w:t xml:space="preserve">, </w:t>
      </w:r>
      <w:r w:rsidR="00037601">
        <w:rPr>
          <w:szCs w:val="24"/>
        </w:rPr>
        <w:t>PRESENT</w:t>
      </w:r>
      <w:r w:rsidR="00F80A7A">
        <w:rPr>
          <w:szCs w:val="24"/>
        </w:rPr>
        <w:t>.</w:t>
      </w:r>
      <w:r w:rsidR="007C7BFE">
        <w:rPr>
          <w:szCs w:val="24"/>
        </w:rPr>
        <w:t xml:space="preserve"> </w:t>
      </w:r>
    </w:p>
    <w:p w14:paraId="3DC83CB2" w14:textId="77777777" w:rsidR="00584935" w:rsidRDefault="00584935" w:rsidP="00A07762">
      <w:pPr>
        <w:widowControl w:val="0"/>
        <w:jc w:val="both"/>
        <w:rPr>
          <w:szCs w:val="24"/>
        </w:rPr>
      </w:pPr>
    </w:p>
    <w:p w14:paraId="45CD4B9C" w14:textId="77777777" w:rsidR="00991D63" w:rsidRDefault="00584935" w:rsidP="00A07762">
      <w:pPr>
        <w:widowControl w:val="0"/>
        <w:jc w:val="both"/>
        <w:rPr>
          <w:szCs w:val="24"/>
        </w:rPr>
      </w:pPr>
      <w:r>
        <w:rPr>
          <w:szCs w:val="24"/>
        </w:rPr>
        <w:t xml:space="preserve">ABSENT: </w:t>
      </w:r>
      <w:r w:rsidR="00DA4F44">
        <w:rPr>
          <w:szCs w:val="24"/>
        </w:rPr>
        <w:t>- None</w:t>
      </w:r>
    </w:p>
    <w:p w14:paraId="6FDA7C6E" w14:textId="77777777" w:rsidR="00492F9F" w:rsidRDefault="00492F9F" w:rsidP="00A07762">
      <w:pPr>
        <w:widowControl w:val="0"/>
        <w:jc w:val="both"/>
        <w:rPr>
          <w:szCs w:val="24"/>
        </w:rPr>
      </w:pPr>
    </w:p>
    <w:p w14:paraId="2BE48338" w14:textId="468B4128" w:rsidR="007C7BFE" w:rsidRDefault="00F16BB8" w:rsidP="006976BA">
      <w:pPr>
        <w:widowControl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</w:r>
      <w:r w:rsidR="001457A3">
        <w:rPr>
          <w:b/>
          <w:bCs/>
          <w:szCs w:val="24"/>
        </w:rPr>
        <w:t>Public Comment</w:t>
      </w:r>
      <w:r w:rsidR="00991D63">
        <w:rPr>
          <w:b/>
          <w:bCs/>
          <w:szCs w:val="24"/>
        </w:rPr>
        <w:t xml:space="preserve"> </w:t>
      </w:r>
      <w:r w:rsidR="006976BA">
        <w:rPr>
          <w:szCs w:val="24"/>
        </w:rPr>
        <w:t>-</w:t>
      </w:r>
      <w:r w:rsidR="00DA4F44">
        <w:rPr>
          <w:szCs w:val="24"/>
        </w:rPr>
        <w:t xml:space="preserve"> </w:t>
      </w:r>
      <w:r w:rsidR="006976BA">
        <w:rPr>
          <w:szCs w:val="24"/>
        </w:rPr>
        <w:t>None</w:t>
      </w:r>
    </w:p>
    <w:p w14:paraId="033C70EF" w14:textId="77777777" w:rsidR="00E46DB8" w:rsidRDefault="00E46DB8" w:rsidP="00A07762">
      <w:pPr>
        <w:widowControl w:val="0"/>
        <w:tabs>
          <w:tab w:val="left" w:pos="720"/>
        </w:tabs>
        <w:jc w:val="both"/>
        <w:rPr>
          <w:b/>
          <w:bCs/>
          <w:szCs w:val="24"/>
        </w:rPr>
      </w:pPr>
    </w:p>
    <w:p w14:paraId="40C528E9" w14:textId="77777777" w:rsidR="00FA611B" w:rsidRDefault="00F16BB8" w:rsidP="005B4359">
      <w:pPr>
        <w:widowControl w:val="0"/>
        <w:tabs>
          <w:tab w:val="left" w:pos="72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4.</w:t>
      </w:r>
      <w:r>
        <w:rPr>
          <w:b/>
          <w:bCs/>
          <w:szCs w:val="24"/>
        </w:rPr>
        <w:tab/>
      </w:r>
      <w:r w:rsidR="00D03C7F" w:rsidRPr="004A330C">
        <w:rPr>
          <w:b/>
          <w:bCs/>
          <w:szCs w:val="24"/>
        </w:rPr>
        <w:t>Agenda</w:t>
      </w:r>
    </w:p>
    <w:p w14:paraId="66BF534D" w14:textId="057D085A" w:rsidR="00FA611B" w:rsidRDefault="00FA611B" w:rsidP="00FA611B">
      <w:pPr>
        <w:widowControl w:val="0"/>
        <w:tabs>
          <w:tab w:val="left" w:pos="720"/>
        </w:tabs>
        <w:ind w:left="1440" w:hanging="144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4.1</w:t>
      </w:r>
      <w:r>
        <w:rPr>
          <w:b/>
          <w:bCs/>
          <w:szCs w:val="24"/>
        </w:rPr>
        <w:tab/>
        <w:t xml:space="preserve">Approval of the Agenda (FOR POSSIBLE ACTION) </w:t>
      </w:r>
    </w:p>
    <w:p w14:paraId="54EBADF4" w14:textId="77777777" w:rsidR="00FA611B" w:rsidRDefault="00FA611B" w:rsidP="00FA611B">
      <w:pPr>
        <w:widowControl w:val="0"/>
        <w:tabs>
          <w:tab w:val="left" w:pos="720"/>
        </w:tabs>
        <w:jc w:val="both"/>
        <w:rPr>
          <w:szCs w:val="24"/>
        </w:rPr>
      </w:pPr>
      <w:r w:rsidRPr="00FA611B">
        <w:rPr>
          <w:bCs/>
          <w:szCs w:val="24"/>
        </w:rPr>
        <w:t>Consideration of taking items out of sequence, deleting items and adding items which require action upon a finding that an emergency exists</w:t>
      </w:r>
      <w:r>
        <w:rPr>
          <w:bCs/>
          <w:szCs w:val="24"/>
        </w:rPr>
        <w:t>.</w:t>
      </w:r>
    </w:p>
    <w:p w14:paraId="707D4294" w14:textId="77777777" w:rsidR="00FA611B" w:rsidRPr="00FA611B" w:rsidRDefault="00FA611B" w:rsidP="00FA611B">
      <w:pPr>
        <w:widowControl w:val="0"/>
        <w:tabs>
          <w:tab w:val="left" w:pos="720"/>
        </w:tabs>
        <w:jc w:val="both"/>
        <w:rPr>
          <w:szCs w:val="24"/>
        </w:rPr>
      </w:pPr>
    </w:p>
    <w:p w14:paraId="107018E9" w14:textId="45F476E7" w:rsidR="00FA611B" w:rsidRDefault="00FA611B" w:rsidP="00FA611B">
      <w:pPr>
        <w:widowControl w:val="0"/>
        <w:jc w:val="both"/>
        <w:rPr>
          <w:szCs w:val="24"/>
        </w:rPr>
      </w:pPr>
      <w:r w:rsidRPr="00FE62B5">
        <w:rPr>
          <w:szCs w:val="24"/>
        </w:rPr>
        <w:t xml:space="preserve">A motion was made by Agency Member </w:t>
      </w:r>
      <w:r w:rsidR="001F3ABD">
        <w:rPr>
          <w:szCs w:val="24"/>
        </w:rPr>
        <w:t>Lawson</w:t>
      </w:r>
      <w:r w:rsidRPr="00FE62B5">
        <w:rPr>
          <w:szCs w:val="24"/>
        </w:rPr>
        <w:t xml:space="preserve">, seconded by Agency Member </w:t>
      </w:r>
      <w:r w:rsidR="001F3ABD">
        <w:rPr>
          <w:szCs w:val="24"/>
        </w:rPr>
        <w:t>Smith</w:t>
      </w:r>
      <w:r>
        <w:rPr>
          <w:szCs w:val="24"/>
        </w:rPr>
        <w:t xml:space="preserve">, </w:t>
      </w:r>
      <w:r w:rsidRPr="00FE62B5">
        <w:rPr>
          <w:szCs w:val="24"/>
        </w:rPr>
        <w:t xml:space="preserve">to approve </w:t>
      </w:r>
      <w:r w:rsidRPr="00C264D4">
        <w:rPr>
          <w:szCs w:val="24"/>
        </w:rPr>
        <w:t xml:space="preserve">the </w:t>
      </w:r>
      <w:r>
        <w:rPr>
          <w:szCs w:val="24"/>
        </w:rPr>
        <w:t>agenda as submitted</w:t>
      </w:r>
      <w:r w:rsidRPr="00FE62B5">
        <w:rPr>
          <w:szCs w:val="24"/>
        </w:rPr>
        <w:t xml:space="preserve">. </w:t>
      </w:r>
      <w:r w:rsidRPr="00224C30">
        <w:rPr>
          <w:szCs w:val="24"/>
        </w:rPr>
        <w:t xml:space="preserve">Agency Members </w:t>
      </w:r>
      <w:r w:rsidR="006C48D2">
        <w:rPr>
          <w:szCs w:val="24"/>
        </w:rPr>
        <w:t>Abbott</w:t>
      </w:r>
      <w:r w:rsidRPr="00224C30">
        <w:rPr>
          <w:szCs w:val="24"/>
        </w:rPr>
        <w:t>, L</w:t>
      </w:r>
      <w:r w:rsidR="00904A18">
        <w:rPr>
          <w:szCs w:val="24"/>
        </w:rPr>
        <w:t xml:space="preserve">awson, </w:t>
      </w:r>
      <w:r w:rsidR="00F9778C">
        <w:rPr>
          <w:szCs w:val="24"/>
        </w:rPr>
        <w:t xml:space="preserve">Anderson, </w:t>
      </w:r>
      <w:r>
        <w:rPr>
          <w:szCs w:val="24"/>
        </w:rPr>
        <w:t>Bybee</w:t>
      </w:r>
      <w:r w:rsidRPr="00224C30">
        <w:rPr>
          <w:szCs w:val="24"/>
        </w:rPr>
        <w:t xml:space="preserve">, </w:t>
      </w:r>
      <w:r w:rsidR="006C48D2">
        <w:rPr>
          <w:szCs w:val="24"/>
        </w:rPr>
        <w:t>Dahir</w:t>
      </w:r>
      <w:r w:rsidRPr="00224C30">
        <w:rPr>
          <w:szCs w:val="24"/>
        </w:rPr>
        <w:t xml:space="preserve">, </w:t>
      </w:r>
      <w:r w:rsidR="00F9778C">
        <w:rPr>
          <w:szCs w:val="24"/>
        </w:rPr>
        <w:t xml:space="preserve">Smith </w:t>
      </w:r>
      <w:r w:rsidRPr="00224C30">
        <w:rPr>
          <w:szCs w:val="24"/>
        </w:rPr>
        <w:t>YES. Passed unanimously.</w:t>
      </w:r>
    </w:p>
    <w:p w14:paraId="377860E9" w14:textId="77777777" w:rsidR="00FA611B" w:rsidRDefault="00FA611B" w:rsidP="00FA611B">
      <w:pPr>
        <w:widowControl w:val="0"/>
        <w:jc w:val="both"/>
        <w:rPr>
          <w:szCs w:val="24"/>
        </w:rPr>
      </w:pPr>
    </w:p>
    <w:p w14:paraId="202AA250" w14:textId="79FB3B51" w:rsidR="00D03C7F" w:rsidRPr="004A330C" w:rsidRDefault="00F16BB8" w:rsidP="00A07762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D03C7F" w:rsidRPr="00F83146">
        <w:rPr>
          <w:b/>
          <w:bCs/>
          <w:szCs w:val="24"/>
        </w:rPr>
        <w:t>.</w:t>
      </w:r>
      <w:r w:rsidR="00D03C7F" w:rsidRPr="00F83146">
        <w:rPr>
          <w:b/>
          <w:bCs/>
          <w:szCs w:val="24"/>
        </w:rPr>
        <w:tab/>
      </w:r>
      <w:r>
        <w:rPr>
          <w:b/>
          <w:bCs/>
          <w:szCs w:val="24"/>
        </w:rPr>
        <w:t>Minutes</w:t>
      </w:r>
      <w:r w:rsidR="00B87B59">
        <w:rPr>
          <w:b/>
          <w:bCs/>
          <w:szCs w:val="24"/>
        </w:rPr>
        <w:t xml:space="preserve"> </w:t>
      </w:r>
    </w:p>
    <w:p w14:paraId="1EA19E79" w14:textId="33229B7E" w:rsidR="00991D63" w:rsidRDefault="00031417" w:rsidP="00A07762">
      <w:pPr>
        <w:widowControl w:val="0"/>
        <w:tabs>
          <w:tab w:val="left" w:pos="720"/>
        </w:tabs>
        <w:ind w:left="1440" w:hanging="1440"/>
        <w:jc w:val="both"/>
        <w:rPr>
          <w:szCs w:val="24"/>
        </w:rPr>
      </w:pPr>
      <w:r>
        <w:rPr>
          <w:b/>
          <w:bCs/>
          <w:szCs w:val="24"/>
        </w:rPr>
        <w:tab/>
        <w:t>5</w:t>
      </w:r>
      <w:r w:rsidR="00D03C7F" w:rsidRPr="00F83146">
        <w:rPr>
          <w:b/>
          <w:bCs/>
          <w:szCs w:val="24"/>
        </w:rPr>
        <w:t>.1</w:t>
      </w:r>
      <w:r w:rsidR="00D03C7F" w:rsidRPr="00F83146">
        <w:rPr>
          <w:b/>
          <w:bCs/>
          <w:szCs w:val="24"/>
        </w:rPr>
        <w:tab/>
      </w:r>
      <w:r w:rsidR="00A701AD" w:rsidRPr="00A701AD">
        <w:rPr>
          <w:b/>
          <w:bCs/>
          <w:szCs w:val="24"/>
        </w:rPr>
        <w:t xml:space="preserve">Consideration, discussion and possible approval of the minutes of the Sparks Redevelopment Agency meeting of </w:t>
      </w:r>
      <w:r w:rsidR="00F9778C">
        <w:rPr>
          <w:b/>
          <w:bCs/>
          <w:szCs w:val="24"/>
        </w:rPr>
        <w:t>December 10</w:t>
      </w:r>
      <w:r w:rsidR="00A701AD" w:rsidRPr="00A701AD">
        <w:rPr>
          <w:b/>
          <w:bCs/>
          <w:szCs w:val="24"/>
        </w:rPr>
        <w:t>, 2018. (FOR POSSIBLE ACTION)</w:t>
      </w:r>
      <w:r w:rsidR="00700506">
        <w:rPr>
          <w:b/>
          <w:bCs/>
          <w:szCs w:val="24"/>
        </w:rPr>
        <w:t xml:space="preserve"> </w:t>
      </w:r>
    </w:p>
    <w:p w14:paraId="33C2B4EE" w14:textId="41C95235" w:rsidR="00904A18" w:rsidRDefault="007C7BFE" w:rsidP="00904A18">
      <w:pPr>
        <w:widowControl w:val="0"/>
        <w:jc w:val="both"/>
        <w:rPr>
          <w:szCs w:val="24"/>
        </w:rPr>
      </w:pPr>
      <w:r w:rsidRPr="00FE62B5">
        <w:rPr>
          <w:szCs w:val="24"/>
        </w:rPr>
        <w:t xml:space="preserve">A motion was made by Agency Member </w:t>
      </w:r>
      <w:r w:rsidR="001F3ABD">
        <w:rPr>
          <w:szCs w:val="24"/>
        </w:rPr>
        <w:t>Lawson</w:t>
      </w:r>
      <w:r w:rsidRPr="00FE62B5">
        <w:rPr>
          <w:szCs w:val="24"/>
        </w:rPr>
        <w:t xml:space="preserve">, seconded by Agency Member </w:t>
      </w:r>
      <w:r w:rsidR="001F3ABD">
        <w:rPr>
          <w:szCs w:val="24"/>
        </w:rPr>
        <w:t>Abbott</w:t>
      </w:r>
      <w:r w:rsidRPr="00FE62B5">
        <w:rPr>
          <w:szCs w:val="24"/>
        </w:rPr>
        <w:t xml:space="preserve">, to approve </w:t>
      </w:r>
      <w:r w:rsidRPr="00C264D4">
        <w:rPr>
          <w:szCs w:val="24"/>
        </w:rPr>
        <w:t xml:space="preserve">the </w:t>
      </w:r>
      <w:r>
        <w:rPr>
          <w:szCs w:val="24"/>
        </w:rPr>
        <w:t xml:space="preserve">minutes of the Redevelopment Agency meeting of </w:t>
      </w:r>
      <w:r w:rsidR="00F9778C">
        <w:rPr>
          <w:szCs w:val="24"/>
        </w:rPr>
        <w:t>December 10</w:t>
      </w:r>
      <w:r w:rsidR="00A701AD">
        <w:rPr>
          <w:szCs w:val="24"/>
        </w:rPr>
        <w:t xml:space="preserve">, 2018 </w:t>
      </w:r>
      <w:r>
        <w:rPr>
          <w:szCs w:val="24"/>
        </w:rPr>
        <w:t>as submitted</w:t>
      </w:r>
      <w:r w:rsidRPr="00FE62B5">
        <w:rPr>
          <w:szCs w:val="24"/>
        </w:rPr>
        <w:t xml:space="preserve">. </w:t>
      </w:r>
      <w:r w:rsidR="00904A18" w:rsidRPr="00224C30">
        <w:rPr>
          <w:szCs w:val="24"/>
        </w:rPr>
        <w:t xml:space="preserve">Agency Members </w:t>
      </w:r>
      <w:r w:rsidR="00904A18">
        <w:rPr>
          <w:szCs w:val="24"/>
        </w:rPr>
        <w:t>Abbott</w:t>
      </w:r>
      <w:r w:rsidR="00904A18" w:rsidRPr="00224C30">
        <w:rPr>
          <w:szCs w:val="24"/>
        </w:rPr>
        <w:t>, L</w:t>
      </w:r>
      <w:r w:rsidR="00904A18">
        <w:rPr>
          <w:szCs w:val="24"/>
        </w:rPr>
        <w:t xml:space="preserve">awson, </w:t>
      </w:r>
      <w:r w:rsidR="00F9778C">
        <w:rPr>
          <w:szCs w:val="24"/>
        </w:rPr>
        <w:t xml:space="preserve">Anderson, </w:t>
      </w:r>
      <w:r w:rsidR="00904A18">
        <w:rPr>
          <w:szCs w:val="24"/>
        </w:rPr>
        <w:t>Bybee</w:t>
      </w:r>
      <w:r w:rsidR="00904A18" w:rsidRPr="00224C30">
        <w:rPr>
          <w:szCs w:val="24"/>
        </w:rPr>
        <w:t xml:space="preserve">, </w:t>
      </w:r>
      <w:r w:rsidR="00904A18">
        <w:rPr>
          <w:szCs w:val="24"/>
        </w:rPr>
        <w:t>Dahir</w:t>
      </w:r>
      <w:r w:rsidR="00904A18" w:rsidRPr="00224C30">
        <w:rPr>
          <w:szCs w:val="24"/>
        </w:rPr>
        <w:t xml:space="preserve">, </w:t>
      </w:r>
      <w:r w:rsidR="00F9778C">
        <w:rPr>
          <w:szCs w:val="24"/>
        </w:rPr>
        <w:t xml:space="preserve">Smith </w:t>
      </w:r>
      <w:r w:rsidR="00904A18" w:rsidRPr="00224C30">
        <w:rPr>
          <w:szCs w:val="24"/>
        </w:rPr>
        <w:t>YES. Passed unanimously.</w:t>
      </w:r>
    </w:p>
    <w:p w14:paraId="4A123C24" w14:textId="0C5F0154" w:rsidR="00492F9F" w:rsidRDefault="00492F9F" w:rsidP="00492F9F">
      <w:pPr>
        <w:widowControl w:val="0"/>
        <w:jc w:val="both"/>
        <w:rPr>
          <w:b/>
          <w:bCs/>
          <w:szCs w:val="24"/>
        </w:rPr>
      </w:pPr>
    </w:p>
    <w:p w14:paraId="7B36AF99" w14:textId="77777777" w:rsidR="001F3ABD" w:rsidRDefault="001F3ABD" w:rsidP="00E53CE3">
      <w:pPr>
        <w:widowControl w:val="0"/>
        <w:ind w:left="720" w:hanging="720"/>
        <w:jc w:val="both"/>
        <w:rPr>
          <w:b/>
          <w:bCs/>
          <w:szCs w:val="24"/>
        </w:rPr>
      </w:pPr>
    </w:p>
    <w:p w14:paraId="389A163B" w14:textId="6363801C" w:rsidR="00FA611B" w:rsidRDefault="00F16BB8" w:rsidP="00E53CE3">
      <w:pPr>
        <w:widowControl w:val="0"/>
        <w:ind w:left="720"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6</w:t>
      </w:r>
      <w:r w:rsidR="00D03C7F" w:rsidRPr="00F83146">
        <w:rPr>
          <w:b/>
          <w:bCs/>
          <w:szCs w:val="24"/>
        </w:rPr>
        <w:t>.</w:t>
      </w:r>
      <w:r w:rsidR="00E53CE3">
        <w:rPr>
          <w:b/>
          <w:bCs/>
          <w:szCs w:val="24"/>
        </w:rPr>
        <w:tab/>
      </w:r>
      <w:r w:rsidR="00FA611B">
        <w:rPr>
          <w:b/>
          <w:bCs/>
          <w:szCs w:val="24"/>
        </w:rPr>
        <w:t>General Business</w:t>
      </w:r>
    </w:p>
    <w:p w14:paraId="0A53B785" w14:textId="64E0FA5C" w:rsidR="00F1351F" w:rsidRPr="00E53CE3" w:rsidRDefault="00FA611B" w:rsidP="00FA611B">
      <w:pPr>
        <w:widowControl w:val="0"/>
        <w:ind w:left="1440"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6.1</w:t>
      </w:r>
      <w:r>
        <w:rPr>
          <w:b/>
          <w:bCs/>
          <w:szCs w:val="24"/>
        </w:rPr>
        <w:tab/>
      </w:r>
      <w:r w:rsidR="00A701AD" w:rsidRPr="00A701AD">
        <w:rPr>
          <w:b/>
          <w:bCs/>
          <w:szCs w:val="24"/>
        </w:rPr>
        <w:t xml:space="preserve">Consideration and possible acceptance of the report of the claims and bills approved for payment and appropriation transfers for the period of through </w:t>
      </w:r>
      <w:r w:rsidR="00F9778C">
        <w:rPr>
          <w:b/>
          <w:bCs/>
          <w:szCs w:val="24"/>
        </w:rPr>
        <w:t>November 22, 2018 through January 09, 2019</w:t>
      </w:r>
      <w:r w:rsidR="000B6DAC">
        <w:rPr>
          <w:b/>
          <w:bCs/>
          <w:szCs w:val="24"/>
        </w:rPr>
        <w:t>.</w:t>
      </w:r>
      <w:r w:rsidR="00A701AD" w:rsidRPr="00A701AD">
        <w:rPr>
          <w:b/>
          <w:bCs/>
          <w:szCs w:val="24"/>
        </w:rPr>
        <w:t xml:space="preserve"> (FOR POSSIBLE ACTION)</w:t>
      </w:r>
      <w:r w:rsidR="00991D63">
        <w:rPr>
          <w:b/>
          <w:bCs/>
          <w:szCs w:val="24"/>
        </w:rPr>
        <w:t xml:space="preserve"> </w:t>
      </w:r>
    </w:p>
    <w:p w14:paraId="5ECE0670" w14:textId="062A84A6" w:rsidR="00E27EC2" w:rsidRPr="00E27EC2" w:rsidRDefault="00E27EC2" w:rsidP="00E27EC2">
      <w:pPr>
        <w:widowControl w:val="0"/>
        <w:jc w:val="both"/>
        <w:rPr>
          <w:szCs w:val="24"/>
          <w:lang w:val="en-CA"/>
        </w:rPr>
      </w:pPr>
      <w:bookmarkStart w:id="0" w:name="_Hlk507054556"/>
      <w:r w:rsidRPr="00E27EC2">
        <w:rPr>
          <w:szCs w:val="24"/>
          <w:lang w:val="en-CA"/>
        </w:rPr>
        <w:t xml:space="preserve">An agenda item from </w:t>
      </w:r>
      <w:r>
        <w:rPr>
          <w:szCs w:val="24"/>
          <w:lang w:val="en-CA"/>
        </w:rPr>
        <w:t>Chief Financial Officer</w:t>
      </w:r>
      <w:r w:rsidRPr="00E27EC2">
        <w:rPr>
          <w:szCs w:val="24"/>
          <w:lang w:val="en-CA"/>
        </w:rPr>
        <w:t xml:space="preserve"> Jeff Cronk recommending the </w:t>
      </w:r>
      <w:r>
        <w:rPr>
          <w:szCs w:val="24"/>
          <w:lang w:val="en-CA"/>
        </w:rPr>
        <w:t>Redevelopment Agency</w:t>
      </w:r>
      <w:r w:rsidRPr="00E27EC2">
        <w:rPr>
          <w:szCs w:val="24"/>
          <w:lang w:val="en-CA"/>
        </w:rPr>
        <w:t xml:space="preserve"> approve the report of </w:t>
      </w:r>
      <w:r w:rsidRPr="00E27EC2">
        <w:rPr>
          <w:szCs w:val="24"/>
        </w:rPr>
        <w:t xml:space="preserve">claims and bills approved for payment and appropriation transfers </w:t>
      </w:r>
      <w:r w:rsidRPr="00E27EC2">
        <w:rPr>
          <w:szCs w:val="24"/>
          <w:lang w:val="en-CA"/>
        </w:rPr>
        <w:t>as presented in the staff report.</w:t>
      </w:r>
    </w:p>
    <w:bookmarkEnd w:id="0"/>
    <w:p w14:paraId="3F6B58CF" w14:textId="77777777" w:rsidR="000636BF" w:rsidRDefault="000636BF" w:rsidP="00E46DB8">
      <w:pPr>
        <w:widowControl w:val="0"/>
        <w:jc w:val="both"/>
        <w:rPr>
          <w:szCs w:val="24"/>
        </w:rPr>
      </w:pPr>
    </w:p>
    <w:p w14:paraId="5B9E1FF7" w14:textId="36E13C2E" w:rsidR="00904A18" w:rsidRDefault="007C7BFE" w:rsidP="00904A18">
      <w:pPr>
        <w:widowControl w:val="0"/>
        <w:jc w:val="both"/>
        <w:rPr>
          <w:szCs w:val="24"/>
        </w:rPr>
      </w:pPr>
      <w:r w:rsidRPr="00FE62B5">
        <w:rPr>
          <w:szCs w:val="24"/>
        </w:rPr>
        <w:t xml:space="preserve">A motion was made by Agency Member </w:t>
      </w:r>
      <w:r w:rsidR="001F3ABD">
        <w:rPr>
          <w:szCs w:val="24"/>
        </w:rPr>
        <w:t>Dahir</w:t>
      </w:r>
      <w:r w:rsidRPr="00FE62B5">
        <w:rPr>
          <w:szCs w:val="24"/>
        </w:rPr>
        <w:t xml:space="preserve">, seconded by Agency Member </w:t>
      </w:r>
      <w:r w:rsidR="001F3ABD">
        <w:rPr>
          <w:szCs w:val="24"/>
        </w:rPr>
        <w:t>Lawson</w:t>
      </w:r>
      <w:r w:rsidRPr="00FE62B5">
        <w:rPr>
          <w:szCs w:val="24"/>
        </w:rPr>
        <w:t xml:space="preserve">, to </w:t>
      </w:r>
      <w:r w:rsidRPr="007C7BFE">
        <w:rPr>
          <w:szCs w:val="24"/>
        </w:rPr>
        <w:t>approve the Claims and Bills approved for payment and the appropriation transfers</w:t>
      </w:r>
      <w:r>
        <w:rPr>
          <w:szCs w:val="24"/>
        </w:rPr>
        <w:t xml:space="preserve"> as submitted</w:t>
      </w:r>
      <w:r w:rsidRPr="007C7BFE">
        <w:rPr>
          <w:szCs w:val="24"/>
        </w:rPr>
        <w:t>.</w:t>
      </w:r>
      <w:r w:rsidRPr="00FE62B5">
        <w:rPr>
          <w:szCs w:val="24"/>
        </w:rPr>
        <w:t xml:space="preserve"> </w:t>
      </w:r>
      <w:r w:rsidR="00904A18" w:rsidRPr="00224C30">
        <w:rPr>
          <w:szCs w:val="24"/>
        </w:rPr>
        <w:t xml:space="preserve">Agency Members </w:t>
      </w:r>
      <w:r w:rsidR="00904A18">
        <w:rPr>
          <w:szCs w:val="24"/>
        </w:rPr>
        <w:t>Abbott</w:t>
      </w:r>
      <w:r w:rsidR="00904A18" w:rsidRPr="00224C30">
        <w:rPr>
          <w:szCs w:val="24"/>
        </w:rPr>
        <w:t>, L</w:t>
      </w:r>
      <w:r w:rsidR="00904A18">
        <w:rPr>
          <w:szCs w:val="24"/>
        </w:rPr>
        <w:t xml:space="preserve">awson, </w:t>
      </w:r>
      <w:r w:rsidR="00F9778C">
        <w:rPr>
          <w:szCs w:val="24"/>
        </w:rPr>
        <w:t xml:space="preserve">Anderson, </w:t>
      </w:r>
      <w:r w:rsidR="00904A18">
        <w:rPr>
          <w:szCs w:val="24"/>
        </w:rPr>
        <w:t>Bybee</w:t>
      </w:r>
      <w:r w:rsidR="00904A18" w:rsidRPr="00224C30">
        <w:rPr>
          <w:szCs w:val="24"/>
        </w:rPr>
        <w:t xml:space="preserve">, </w:t>
      </w:r>
      <w:r w:rsidR="00904A18">
        <w:rPr>
          <w:szCs w:val="24"/>
        </w:rPr>
        <w:t>Dahir</w:t>
      </w:r>
      <w:r w:rsidR="00904A18" w:rsidRPr="00224C30">
        <w:rPr>
          <w:szCs w:val="24"/>
        </w:rPr>
        <w:t>,</w:t>
      </w:r>
      <w:r w:rsidR="00F9778C">
        <w:rPr>
          <w:szCs w:val="24"/>
        </w:rPr>
        <w:t xml:space="preserve"> Smith</w:t>
      </w:r>
      <w:r w:rsidR="00904A18" w:rsidRPr="00224C30">
        <w:rPr>
          <w:szCs w:val="24"/>
        </w:rPr>
        <w:t xml:space="preserve"> YES. Passed unanimously.</w:t>
      </w:r>
    </w:p>
    <w:p w14:paraId="22816B5F" w14:textId="77777777" w:rsidR="003310E4" w:rsidRDefault="003310E4" w:rsidP="00A701AD">
      <w:pPr>
        <w:rPr>
          <w:b/>
          <w:bCs/>
          <w:szCs w:val="24"/>
        </w:rPr>
      </w:pPr>
    </w:p>
    <w:p w14:paraId="5A00D116" w14:textId="023BE532" w:rsidR="004035F8" w:rsidRPr="006B2A36" w:rsidRDefault="00F16BB8" w:rsidP="006B2A36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322C01">
        <w:rPr>
          <w:b/>
          <w:bCs/>
          <w:szCs w:val="24"/>
        </w:rPr>
        <w:t>.</w:t>
      </w:r>
      <w:r w:rsidR="00322C01">
        <w:rPr>
          <w:b/>
          <w:bCs/>
          <w:szCs w:val="24"/>
        </w:rPr>
        <w:tab/>
      </w:r>
      <w:r w:rsidR="00D03C7F" w:rsidRPr="004A330C">
        <w:rPr>
          <w:b/>
          <w:bCs/>
          <w:szCs w:val="24"/>
        </w:rPr>
        <w:t>Comments</w:t>
      </w:r>
      <w:r w:rsidR="009216CD">
        <w:rPr>
          <w:b/>
          <w:bCs/>
          <w:szCs w:val="24"/>
        </w:rPr>
        <w:t xml:space="preserve"> </w:t>
      </w:r>
    </w:p>
    <w:p w14:paraId="6C620DF5" w14:textId="77777777" w:rsidR="00991D63" w:rsidRDefault="00D03C7F" w:rsidP="008865D5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Cs/>
          <w:szCs w:val="24"/>
        </w:rPr>
      </w:pPr>
      <w:r w:rsidRPr="00F83146">
        <w:rPr>
          <w:b/>
          <w:bCs/>
          <w:szCs w:val="24"/>
        </w:rPr>
        <w:tab/>
      </w:r>
      <w:r w:rsidR="00F16BB8">
        <w:rPr>
          <w:b/>
          <w:bCs/>
          <w:szCs w:val="24"/>
        </w:rPr>
        <w:t>7</w:t>
      </w:r>
      <w:r w:rsidRPr="00F83146">
        <w:rPr>
          <w:b/>
          <w:bCs/>
          <w:szCs w:val="24"/>
        </w:rPr>
        <w:t>.1</w:t>
      </w:r>
      <w:r w:rsidRPr="00F83146">
        <w:rPr>
          <w:b/>
          <w:bCs/>
          <w:szCs w:val="24"/>
        </w:rPr>
        <w:tab/>
      </w:r>
      <w:r w:rsidR="00433C0C" w:rsidRPr="00F83146">
        <w:rPr>
          <w:b/>
          <w:bCs/>
          <w:szCs w:val="24"/>
        </w:rPr>
        <w:t>Comments from the Public</w:t>
      </w:r>
      <w:r w:rsidR="00433C0C">
        <w:rPr>
          <w:b/>
          <w:bCs/>
          <w:szCs w:val="24"/>
        </w:rPr>
        <w:t xml:space="preserve"> </w:t>
      </w:r>
      <w:r w:rsidR="00433C0C">
        <w:rPr>
          <w:bCs/>
          <w:szCs w:val="24"/>
        </w:rPr>
        <w:t>- None</w:t>
      </w:r>
      <w:r w:rsidR="00433C0C" w:rsidRPr="00F83146">
        <w:rPr>
          <w:b/>
          <w:bCs/>
          <w:szCs w:val="24"/>
        </w:rPr>
        <w:t xml:space="preserve"> </w:t>
      </w:r>
    </w:p>
    <w:p w14:paraId="08BE6F76" w14:textId="77777777" w:rsidR="00FC7AD1" w:rsidRDefault="00FC7AD1" w:rsidP="005B4359">
      <w:pPr>
        <w:widowControl w:val="0"/>
        <w:tabs>
          <w:tab w:val="left" w:pos="720"/>
          <w:tab w:val="left" w:pos="1440"/>
        </w:tabs>
        <w:jc w:val="both"/>
        <w:rPr>
          <w:bCs/>
          <w:szCs w:val="24"/>
        </w:rPr>
      </w:pPr>
    </w:p>
    <w:p w14:paraId="3DFF8474" w14:textId="77777777" w:rsidR="00E46DB8" w:rsidRDefault="00E46DB8" w:rsidP="005B4359">
      <w:pPr>
        <w:widowControl w:val="0"/>
        <w:tabs>
          <w:tab w:val="left" w:pos="720"/>
          <w:tab w:val="left" w:pos="1440"/>
        </w:tabs>
        <w:jc w:val="both"/>
        <w:rPr>
          <w:bCs/>
          <w:szCs w:val="24"/>
        </w:rPr>
      </w:pPr>
    </w:p>
    <w:p w14:paraId="0E891C80" w14:textId="77777777" w:rsidR="00991D63" w:rsidRPr="002B14F1" w:rsidRDefault="008865D5" w:rsidP="008865D5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="00F16BB8">
        <w:rPr>
          <w:b/>
          <w:bCs/>
          <w:szCs w:val="24"/>
        </w:rPr>
        <w:t>7</w:t>
      </w:r>
      <w:r w:rsidR="00D03C7F" w:rsidRPr="00F83146">
        <w:rPr>
          <w:b/>
          <w:bCs/>
          <w:szCs w:val="24"/>
        </w:rPr>
        <w:t>.2</w:t>
      </w:r>
      <w:r w:rsidR="00D03C7F" w:rsidRPr="00F83146">
        <w:rPr>
          <w:b/>
          <w:bCs/>
          <w:szCs w:val="24"/>
        </w:rPr>
        <w:tab/>
      </w:r>
      <w:r w:rsidR="00433C0C" w:rsidRPr="00F83146">
        <w:rPr>
          <w:b/>
          <w:bCs/>
          <w:szCs w:val="24"/>
        </w:rPr>
        <w:t xml:space="preserve">Comments from </w:t>
      </w:r>
      <w:r w:rsidR="00433C0C">
        <w:rPr>
          <w:b/>
          <w:bCs/>
          <w:szCs w:val="24"/>
        </w:rPr>
        <w:t xml:space="preserve">Agency and Chief Administrative Officer </w:t>
      </w:r>
      <w:r w:rsidR="00D823DE" w:rsidRPr="00D823DE">
        <w:rPr>
          <w:bCs/>
          <w:szCs w:val="24"/>
        </w:rPr>
        <w:t>- None</w:t>
      </w:r>
    </w:p>
    <w:p w14:paraId="3D17237B" w14:textId="77777777" w:rsidR="00B87B59" w:rsidRDefault="00B87B59" w:rsidP="008865D5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/>
          <w:bCs/>
          <w:szCs w:val="24"/>
        </w:rPr>
      </w:pPr>
    </w:p>
    <w:p w14:paraId="42B6CEC9" w14:textId="77777777" w:rsidR="00E46DB8" w:rsidRDefault="00E46DB8" w:rsidP="00F9778C">
      <w:pPr>
        <w:widowControl w:val="0"/>
        <w:tabs>
          <w:tab w:val="left" w:pos="720"/>
          <w:tab w:val="left" w:pos="1440"/>
        </w:tabs>
        <w:jc w:val="both"/>
        <w:rPr>
          <w:b/>
          <w:bCs/>
          <w:szCs w:val="24"/>
        </w:rPr>
      </w:pPr>
    </w:p>
    <w:p w14:paraId="7A27BBAC" w14:textId="77777777" w:rsidR="00F1351F" w:rsidRDefault="00F16BB8" w:rsidP="00F1351F">
      <w:pPr>
        <w:widowControl w:val="0"/>
        <w:jc w:val="both"/>
        <w:rPr>
          <w:szCs w:val="24"/>
        </w:rPr>
      </w:pPr>
      <w:r>
        <w:rPr>
          <w:b/>
          <w:bCs/>
          <w:szCs w:val="24"/>
        </w:rPr>
        <w:t>8</w:t>
      </w:r>
      <w:r w:rsidR="00D03C7F" w:rsidRPr="00F83146">
        <w:rPr>
          <w:b/>
          <w:bCs/>
          <w:szCs w:val="24"/>
        </w:rPr>
        <w:t>.</w:t>
      </w:r>
      <w:r w:rsidR="00D03C7F" w:rsidRPr="00F83146">
        <w:rPr>
          <w:b/>
          <w:bCs/>
          <w:szCs w:val="24"/>
        </w:rPr>
        <w:tab/>
      </w:r>
      <w:r w:rsidR="00D03C7F" w:rsidRPr="004A330C">
        <w:rPr>
          <w:b/>
          <w:bCs/>
          <w:szCs w:val="24"/>
        </w:rPr>
        <w:t>Adjournment</w:t>
      </w:r>
      <w:r w:rsidR="00991D63" w:rsidRPr="004A330C">
        <w:rPr>
          <w:b/>
          <w:bCs/>
          <w:szCs w:val="24"/>
        </w:rPr>
        <w:t xml:space="preserve"> </w:t>
      </w:r>
    </w:p>
    <w:p w14:paraId="6157C0B3" w14:textId="2A133955" w:rsidR="00991D63" w:rsidRDefault="00991D63" w:rsidP="00F1351F">
      <w:pPr>
        <w:widowControl w:val="0"/>
        <w:jc w:val="both"/>
        <w:rPr>
          <w:szCs w:val="24"/>
        </w:rPr>
      </w:pPr>
      <w:r w:rsidRPr="00D4766F">
        <w:rPr>
          <w:szCs w:val="24"/>
        </w:rPr>
        <w:t xml:space="preserve">There being no further business, the meeting </w:t>
      </w:r>
      <w:bookmarkStart w:id="1" w:name="_GoBack"/>
      <w:bookmarkEnd w:id="1"/>
      <w:r w:rsidRPr="00D4766F">
        <w:rPr>
          <w:szCs w:val="24"/>
        </w:rPr>
        <w:t xml:space="preserve">was adjourned at </w:t>
      </w:r>
      <w:r w:rsidR="001F3ABD">
        <w:rPr>
          <w:szCs w:val="24"/>
        </w:rPr>
        <w:t xml:space="preserve">3:38 </w:t>
      </w:r>
      <w:r w:rsidRPr="00D4766F">
        <w:rPr>
          <w:szCs w:val="24"/>
        </w:rPr>
        <w:t>p.m.</w:t>
      </w:r>
    </w:p>
    <w:p w14:paraId="7E887FBF" w14:textId="77777777" w:rsidR="00991D63" w:rsidRDefault="00991D63" w:rsidP="00A07762">
      <w:pPr>
        <w:widowControl w:val="0"/>
        <w:ind w:left="720" w:hanging="720"/>
        <w:jc w:val="both"/>
        <w:rPr>
          <w:b/>
          <w:szCs w:val="24"/>
        </w:rPr>
      </w:pPr>
    </w:p>
    <w:p w14:paraId="5599B1BB" w14:textId="77777777" w:rsidR="00991D63" w:rsidRPr="00D4766F" w:rsidRDefault="00991D63" w:rsidP="00A07762">
      <w:pPr>
        <w:widowControl w:val="0"/>
        <w:ind w:left="720" w:hanging="720"/>
        <w:jc w:val="both"/>
        <w:rPr>
          <w:b/>
          <w:szCs w:val="24"/>
        </w:rPr>
      </w:pPr>
    </w:p>
    <w:p w14:paraId="044429C8" w14:textId="77777777" w:rsidR="00991D63" w:rsidRPr="00D4766F" w:rsidRDefault="00991D63" w:rsidP="00A07762">
      <w:pPr>
        <w:widowControl w:val="0"/>
        <w:jc w:val="both"/>
        <w:rPr>
          <w:b/>
          <w:szCs w:val="24"/>
        </w:rPr>
      </w:pPr>
      <w:r w:rsidRPr="00D4766F">
        <w:rPr>
          <w:b/>
          <w:szCs w:val="24"/>
        </w:rPr>
        <w:tab/>
      </w:r>
      <w:r w:rsidRPr="00D4766F">
        <w:rPr>
          <w:b/>
          <w:szCs w:val="24"/>
        </w:rPr>
        <w:tab/>
      </w:r>
      <w:r w:rsidRPr="00D4766F">
        <w:rPr>
          <w:b/>
          <w:szCs w:val="24"/>
        </w:rPr>
        <w:tab/>
      </w:r>
      <w:r w:rsidRPr="00D4766F">
        <w:rPr>
          <w:b/>
          <w:szCs w:val="24"/>
        </w:rPr>
        <w:tab/>
      </w:r>
    </w:p>
    <w:p w14:paraId="46037EC6" w14:textId="77777777" w:rsidR="00991D63" w:rsidRPr="00D4766F" w:rsidRDefault="00991D63" w:rsidP="00A07762">
      <w:pPr>
        <w:widowControl w:val="0"/>
        <w:jc w:val="both"/>
        <w:rPr>
          <w:szCs w:val="24"/>
        </w:rPr>
      </w:pPr>
      <w:r w:rsidRPr="00D4766F">
        <w:rPr>
          <w:szCs w:val="24"/>
        </w:rPr>
        <w:tab/>
      </w:r>
      <w:r w:rsidRPr="00D4766F">
        <w:rPr>
          <w:szCs w:val="24"/>
        </w:rPr>
        <w:tab/>
      </w:r>
      <w:r w:rsidRPr="00D4766F">
        <w:rPr>
          <w:szCs w:val="24"/>
        </w:rPr>
        <w:tab/>
      </w:r>
      <w:r w:rsidRPr="00D4766F">
        <w:rPr>
          <w:szCs w:val="24"/>
        </w:rPr>
        <w:tab/>
      </w:r>
      <w:r w:rsidRPr="00D4766F">
        <w:rPr>
          <w:szCs w:val="24"/>
        </w:rPr>
        <w:tab/>
      </w:r>
      <w:r w:rsidRPr="00D4766F">
        <w:rPr>
          <w:szCs w:val="24"/>
        </w:rPr>
        <w:tab/>
      </w:r>
      <w:r w:rsidRPr="00D4766F">
        <w:rPr>
          <w:szCs w:val="24"/>
        </w:rPr>
        <w:tab/>
        <w:t>__________________________________</w:t>
      </w:r>
    </w:p>
    <w:p w14:paraId="0F2356B6" w14:textId="77777777" w:rsidR="00991D63" w:rsidRPr="00D4766F" w:rsidRDefault="001A7B6C" w:rsidP="00A07762">
      <w:pPr>
        <w:widowControl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6AAB">
        <w:rPr>
          <w:szCs w:val="24"/>
        </w:rPr>
        <w:t>Charlene</w:t>
      </w:r>
      <w:r w:rsidR="00F9236F">
        <w:rPr>
          <w:szCs w:val="24"/>
        </w:rPr>
        <w:t xml:space="preserve"> Bybee</w:t>
      </w:r>
      <w:r w:rsidR="00DA4F44">
        <w:rPr>
          <w:szCs w:val="24"/>
        </w:rPr>
        <w:t>, Chairperson</w:t>
      </w:r>
    </w:p>
    <w:p w14:paraId="59C2435B" w14:textId="77777777" w:rsidR="001A7B6C" w:rsidRDefault="001A7B6C" w:rsidP="00A07762">
      <w:pPr>
        <w:widowControl w:val="0"/>
        <w:jc w:val="both"/>
        <w:rPr>
          <w:szCs w:val="24"/>
        </w:rPr>
      </w:pPr>
    </w:p>
    <w:p w14:paraId="0C9EDF97" w14:textId="77777777" w:rsidR="006C48D2" w:rsidRDefault="006C48D2" w:rsidP="00A07762">
      <w:pPr>
        <w:widowControl w:val="0"/>
        <w:jc w:val="both"/>
        <w:rPr>
          <w:szCs w:val="24"/>
        </w:rPr>
      </w:pPr>
    </w:p>
    <w:p w14:paraId="45F45C0D" w14:textId="77777777" w:rsidR="00991D63" w:rsidRPr="00D4766F" w:rsidRDefault="00991D63" w:rsidP="00A07762">
      <w:pPr>
        <w:widowControl w:val="0"/>
        <w:jc w:val="both"/>
        <w:rPr>
          <w:szCs w:val="24"/>
        </w:rPr>
      </w:pPr>
      <w:r w:rsidRPr="00D4766F">
        <w:rPr>
          <w:szCs w:val="24"/>
        </w:rPr>
        <w:t>___________________________________</w:t>
      </w:r>
    </w:p>
    <w:p w14:paraId="4A7C4167" w14:textId="3FBF9D6F" w:rsidR="00991D63" w:rsidRPr="00D4766F" w:rsidRDefault="00F9778C" w:rsidP="00A07762">
      <w:pPr>
        <w:widowControl w:val="0"/>
        <w:jc w:val="both"/>
        <w:rPr>
          <w:szCs w:val="24"/>
        </w:rPr>
      </w:pPr>
      <w:r>
        <w:rPr>
          <w:szCs w:val="24"/>
        </w:rPr>
        <w:t>Acting Agency Secretary Lisa Hunderman</w:t>
      </w:r>
    </w:p>
    <w:p w14:paraId="1BE5EEBA" w14:textId="77777777" w:rsidR="001A7B6C" w:rsidRDefault="001A7B6C" w:rsidP="00D03C7F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szCs w:val="24"/>
        </w:rPr>
      </w:pPr>
    </w:p>
    <w:p w14:paraId="5F041508" w14:textId="63D30F35" w:rsidR="00B51794" w:rsidRPr="00F83146" w:rsidRDefault="00991D63" w:rsidP="00D03C7F">
      <w:pPr>
        <w:widowControl w:val="0"/>
        <w:tabs>
          <w:tab w:val="left" w:pos="720"/>
          <w:tab w:val="left" w:pos="1440"/>
        </w:tabs>
        <w:ind w:left="720" w:hanging="720"/>
        <w:jc w:val="both"/>
        <w:rPr>
          <w:b/>
          <w:szCs w:val="24"/>
        </w:rPr>
      </w:pPr>
      <w:r w:rsidRPr="00D4766F">
        <w:rPr>
          <w:szCs w:val="24"/>
        </w:rPr>
        <w:t>&gt;&gt;&gt;</w:t>
      </w:r>
      <w:r w:rsidR="001F3ABD">
        <w:rPr>
          <w:szCs w:val="24"/>
        </w:rPr>
        <w:t>LK</w:t>
      </w:r>
    </w:p>
    <w:sectPr w:rsidR="00B51794" w:rsidRPr="00F83146" w:rsidSect="00E61A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864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1CFB" w14:textId="77777777" w:rsidR="00E46DB8" w:rsidRDefault="00E46DB8" w:rsidP="00D92D45">
      <w:r>
        <w:separator/>
      </w:r>
    </w:p>
  </w:endnote>
  <w:endnote w:type="continuationSeparator" w:id="0">
    <w:p w14:paraId="40FD62D7" w14:textId="77777777" w:rsidR="00E46DB8" w:rsidRDefault="00E46DB8" w:rsidP="00D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5922"/>
      <w:docPartObj>
        <w:docPartGallery w:val="Page Numbers (Top of Page)"/>
        <w:docPartUnique/>
      </w:docPartObj>
    </w:sdtPr>
    <w:sdtEndPr/>
    <w:sdtContent>
      <w:p w14:paraId="380DE9C3" w14:textId="77777777" w:rsidR="00E46DB8" w:rsidRDefault="00E46DB8" w:rsidP="008824A4">
        <w:pPr>
          <w:pStyle w:val="Footer"/>
          <w:jc w:val="center"/>
        </w:pPr>
        <w:r w:rsidRPr="008824A4">
          <w:t xml:space="preserve">Page </w:t>
        </w:r>
        <w:r w:rsidR="0092543C">
          <w:fldChar w:fldCharType="begin"/>
        </w:r>
        <w:r w:rsidR="0092543C">
          <w:instrText xml:space="preserve"> PAGE </w:instrText>
        </w:r>
        <w:r w:rsidR="0092543C">
          <w:fldChar w:fldCharType="separate"/>
        </w:r>
        <w:r w:rsidR="00AB6DBD">
          <w:rPr>
            <w:noProof/>
          </w:rPr>
          <w:t>3</w:t>
        </w:r>
        <w:r w:rsidR="0092543C">
          <w:rPr>
            <w:noProof/>
          </w:rPr>
          <w:fldChar w:fldCharType="end"/>
        </w:r>
        <w:r w:rsidRPr="008824A4">
          <w:t xml:space="preserve"> of </w:t>
        </w:r>
        <w:r w:rsidR="00E27EC2">
          <w:rPr>
            <w:noProof/>
          </w:rPr>
          <w:fldChar w:fldCharType="begin"/>
        </w:r>
        <w:r w:rsidR="00E27EC2">
          <w:rPr>
            <w:noProof/>
          </w:rPr>
          <w:instrText xml:space="preserve"> NUMPAGES  </w:instrText>
        </w:r>
        <w:r w:rsidR="00E27EC2">
          <w:rPr>
            <w:noProof/>
          </w:rPr>
          <w:fldChar w:fldCharType="separate"/>
        </w:r>
        <w:r w:rsidR="00AB6DBD">
          <w:rPr>
            <w:noProof/>
          </w:rPr>
          <w:t>3</w:t>
        </w:r>
        <w:r w:rsidR="00E27EC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1632"/>
      <w:docPartObj>
        <w:docPartGallery w:val="Page Numbers (Bottom of Page)"/>
        <w:docPartUnique/>
      </w:docPartObj>
    </w:sdtPr>
    <w:sdtEndPr/>
    <w:sdtContent>
      <w:sdt>
        <w:sdtPr>
          <w:id w:val="6301633"/>
          <w:docPartObj>
            <w:docPartGallery w:val="Page Numbers (Top of Page)"/>
            <w:docPartUnique/>
          </w:docPartObj>
        </w:sdtPr>
        <w:sdtEndPr/>
        <w:sdtContent>
          <w:p w14:paraId="5C1CBC44" w14:textId="77777777" w:rsidR="00E46DB8" w:rsidRDefault="00E46DB8" w:rsidP="00991D63">
            <w:pPr>
              <w:pStyle w:val="Footer"/>
              <w:jc w:val="center"/>
            </w:pPr>
            <w:r w:rsidRPr="008824A4">
              <w:t xml:space="preserve">Page </w:t>
            </w:r>
            <w:r w:rsidR="0092543C">
              <w:fldChar w:fldCharType="begin"/>
            </w:r>
            <w:r w:rsidR="0092543C">
              <w:instrText xml:space="preserve"> PAGE </w:instrText>
            </w:r>
            <w:r w:rsidR="0092543C">
              <w:fldChar w:fldCharType="separate"/>
            </w:r>
            <w:r w:rsidR="00AB6DBD">
              <w:rPr>
                <w:noProof/>
              </w:rPr>
              <w:t>1</w:t>
            </w:r>
            <w:r w:rsidR="0092543C">
              <w:rPr>
                <w:noProof/>
              </w:rPr>
              <w:fldChar w:fldCharType="end"/>
            </w:r>
            <w:r w:rsidRPr="008824A4">
              <w:t xml:space="preserve"> of </w:t>
            </w:r>
            <w:r w:rsidR="00E27EC2">
              <w:rPr>
                <w:noProof/>
              </w:rPr>
              <w:fldChar w:fldCharType="begin"/>
            </w:r>
            <w:r w:rsidR="00E27EC2">
              <w:rPr>
                <w:noProof/>
              </w:rPr>
              <w:instrText xml:space="preserve"> NUMPAGES  </w:instrText>
            </w:r>
            <w:r w:rsidR="00E27EC2">
              <w:rPr>
                <w:noProof/>
              </w:rPr>
              <w:fldChar w:fldCharType="separate"/>
            </w:r>
            <w:r w:rsidR="00AB6DBD">
              <w:rPr>
                <w:noProof/>
              </w:rPr>
              <w:t>3</w:t>
            </w:r>
            <w:r w:rsidR="00E27EC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E946" w14:textId="77777777" w:rsidR="00E46DB8" w:rsidRDefault="00E46DB8" w:rsidP="00D92D45">
      <w:r>
        <w:separator/>
      </w:r>
    </w:p>
  </w:footnote>
  <w:footnote w:type="continuationSeparator" w:id="0">
    <w:p w14:paraId="3CCEF638" w14:textId="77777777" w:rsidR="00E46DB8" w:rsidRDefault="00E46DB8" w:rsidP="00D9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2934" w14:textId="00BFC350" w:rsidR="00E46DB8" w:rsidRPr="004B0F1A" w:rsidRDefault="00E46DB8" w:rsidP="00440907">
    <w:pPr>
      <w:pStyle w:val="Header"/>
      <w:rPr>
        <w:rFonts w:ascii="Arial" w:hAnsi="Arial" w:cs="Arial"/>
        <w:sz w:val="22"/>
        <w:szCs w:val="22"/>
      </w:rPr>
    </w:pPr>
    <w:r w:rsidRPr="004B0F1A">
      <w:rPr>
        <w:rFonts w:ascii="Arial" w:hAnsi="Arial" w:cs="Arial"/>
        <w:sz w:val="22"/>
        <w:szCs w:val="22"/>
      </w:rPr>
      <w:t xml:space="preserve">Redevelopment Agency Meeting Agenda - Page </w:t>
    </w:r>
    <w:r w:rsidR="00875CF3" w:rsidRPr="004B0F1A">
      <w:rPr>
        <w:rFonts w:ascii="Arial" w:hAnsi="Arial" w:cs="Arial"/>
        <w:sz w:val="22"/>
        <w:szCs w:val="22"/>
      </w:rPr>
      <w:fldChar w:fldCharType="begin"/>
    </w:r>
    <w:r w:rsidRPr="004B0F1A">
      <w:rPr>
        <w:rFonts w:ascii="Arial" w:hAnsi="Arial" w:cs="Arial"/>
        <w:sz w:val="22"/>
        <w:szCs w:val="22"/>
      </w:rPr>
      <w:instrText xml:space="preserve"> PAGE   \* MERGEFORMAT </w:instrText>
    </w:r>
    <w:r w:rsidR="00875CF3" w:rsidRPr="004B0F1A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="00875CF3" w:rsidRPr="004B0F1A">
      <w:rPr>
        <w:rFonts w:ascii="Arial" w:hAnsi="Arial" w:cs="Arial"/>
        <w:sz w:val="22"/>
        <w:szCs w:val="22"/>
      </w:rPr>
      <w:fldChar w:fldCharType="end"/>
    </w:r>
  </w:p>
  <w:p w14:paraId="77BC9E42" w14:textId="77777777" w:rsidR="00E46DB8" w:rsidRPr="004B0F1A" w:rsidRDefault="00E46DB8" w:rsidP="0044090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Monday, January 23, 2012</w:t>
    </w:r>
  </w:p>
  <w:p w14:paraId="1A10392C" w14:textId="77777777" w:rsidR="00E46DB8" w:rsidRDefault="00E46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DBCF" w14:textId="440A05C2" w:rsidR="00E46DB8" w:rsidRPr="003310E4" w:rsidRDefault="00E46DB8" w:rsidP="00700506">
    <w:pPr>
      <w:pStyle w:val="Header"/>
      <w:rPr>
        <w:sz w:val="20"/>
      </w:rPr>
    </w:pPr>
    <w:r w:rsidRPr="003310E4">
      <w:rPr>
        <w:sz w:val="20"/>
      </w:rPr>
      <w:t xml:space="preserve">Redevelopment Agency Meeting Minutes </w:t>
    </w:r>
    <w:r w:rsidR="00660E36" w:rsidRPr="003310E4">
      <w:rPr>
        <w:sz w:val="20"/>
      </w:rPr>
      <w:t>–</w:t>
    </w:r>
    <w:r w:rsidRPr="003310E4">
      <w:rPr>
        <w:sz w:val="20"/>
      </w:rPr>
      <w:t xml:space="preserve"> </w:t>
    </w:r>
    <w:r w:rsidR="005901FC">
      <w:rPr>
        <w:sz w:val="20"/>
      </w:rPr>
      <w:t>January 28</w:t>
    </w:r>
    <w:r w:rsidR="003310E4" w:rsidRPr="003310E4">
      <w:rPr>
        <w:sz w:val="20"/>
      </w:rPr>
      <w:t xml:space="preserve">, </w:t>
    </w:r>
    <w:r w:rsidR="003730A2">
      <w:rPr>
        <w:sz w:val="20"/>
      </w:rPr>
      <w:t>201</w:t>
    </w:r>
    <w:r w:rsidR="005901FC">
      <w:rPr>
        <w:sz w:val="20"/>
      </w:rPr>
      <w:t>9</w:t>
    </w:r>
    <w:r w:rsidR="005901FC">
      <w:rPr>
        <w:sz w:val="20"/>
      </w:rPr>
      <w:tab/>
    </w:r>
  </w:p>
  <w:p w14:paraId="71B1809E" w14:textId="77777777" w:rsidR="00E46DB8" w:rsidRDefault="00E46DB8" w:rsidP="00D03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223885"/>
      <w:docPartObj>
        <w:docPartGallery w:val="Watermarks"/>
        <w:docPartUnique/>
      </w:docPartObj>
    </w:sdtPr>
    <w:sdtEndPr/>
    <w:sdtContent>
      <w:p w14:paraId="091DAB97" w14:textId="071469A2" w:rsidR="0007566E" w:rsidRDefault="001758A4">
        <w:pPr>
          <w:pStyle w:val="Header"/>
        </w:pPr>
        <w:r>
          <w:rPr>
            <w:noProof/>
          </w:rPr>
          <w:pict w14:anchorId="15708C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570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4011"/>
    <w:multiLevelType w:val="hybridMultilevel"/>
    <w:tmpl w:val="905A4E10"/>
    <w:lvl w:ilvl="0" w:tplc="04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0FE7"/>
    <w:multiLevelType w:val="multilevel"/>
    <w:tmpl w:val="A6B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227E"/>
    <w:multiLevelType w:val="hybridMultilevel"/>
    <w:tmpl w:val="CAE08F48"/>
    <w:lvl w:ilvl="0" w:tplc="5316F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EE5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CCC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001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8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46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4F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D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A3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585"/>
    <w:multiLevelType w:val="hybridMultilevel"/>
    <w:tmpl w:val="8080119C"/>
    <w:lvl w:ilvl="0" w:tplc="04B84B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AA1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43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CD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8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C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4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6E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4F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C52"/>
    <w:multiLevelType w:val="multilevel"/>
    <w:tmpl w:val="3E9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0072D"/>
    <w:multiLevelType w:val="hybridMultilevel"/>
    <w:tmpl w:val="F892C5B8"/>
    <w:lvl w:ilvl="0" w:tplc="A7BE9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A9C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4E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A0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E7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82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4E4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7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6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4F69"/>
    <w:multiLevelType w:val="multilevel"/>
    <w:tmpl w:val="7E7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66670"/>
    <w:multiLevelType w:val="multilevel"/>
    <w:tmpl w:val="5FA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179CD"/>
    <w:multiLevelType w:val="hybridMultilevel"/>
    <w:tmpl w:val="F0548354"/>
    <w:lvl w:ilvl="0" w:tplc="912C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8B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4C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0E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0E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1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BB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0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8D4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4532"/>
    <w:multiLevelType w:val="multilevel"/>
    <w:tmpl w:val="B56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5701"/>
    <o:shapelayout v:ext="edit">
      <o:idmap v:ext="edit" data="2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FE"/>
    <w:rsid w:val="00000F13"/>
    <w:rsid w:val="000037C4"/>
    <w:rsid w:val="00004CF3"/>
    <w:rsid w:val="00004E68"/>
    <w:rsid w:val="00005B18"/>
    <w:rsid w:val="00013D19"/>
    <w:rsid w:val="00015298"/>
    <w:rsid w:val="000212B0"/>
    <w:rsid w:val="00023982"/>
    <w:rsid w:val="00025802"/>
    <w:rsid w:val="00031417"/>
    <w:rsid w:val="000357A1"/>
    <w:rsid w:val="00037224"/>
    <w:rsid w:val="00037601"/>
    <w:rsid w:val="000473E7"/>
    <w:rsid w:val="000573CF"/>
    <w:rsid w:val="00061908"/>
    <w:rsid w:val="000636BF"/>
    <w:rsid w:val="00064141"/>
    <w:rsid w:val="00072086"/>
    <w:rsid w:val="0007566E"/>
    <w:rsid w:val="00075D56"/>
    <w:rsid w:val="00081CA9"/>
    <w:rsid w:val="00085F88"/>
    <w:rsid w:val="00086A8E"/>
    <w:rsid w:val="00086C9A"/>
    <w:rsid w:val="00090629"/>
    <w:rsid w:val="000920CE"/>
    <w:rsid w:val="0009617B"/>
    <w:rsid w:val="000A4951"/>
    <w:rsid w:val="000A66CE"/>
    <w:rsid w:val="000A6A18"/>
    <w:rsid w:val="000B1432"/>
    <w:rsid w:val="000B2778"/>
    <w:rsid w:val="000B6DAC"/>
    <w:rsid w:val="000B7C47"/>
    <w:rsid w:val="000C02AD"/>
    <w:rsid w:val="000D5B17"/>
    <w:rsid w:val="000D5C27"/>
    <w:rsid w:val="000D7745"/>
    <w:rsid w:val="000E16F3"/>
    <w:rsid w:val="000F47EA"/>
    <w:rsid w:val="000F660B"/>
    <w:rsid w:val="00107243"/>
    <w:rsid w:val="0011033B"/>
    <w:rsid w:val="00113C49"/>
    <w:rsid w:val="001146A1"/>
    <w:rsid w:val="0011766D"/>
    <w:rsid w:val="00120DE7"/>
    <w:rsid w:val="00120E0F"/>
    <w:rsid w:val="00121E75"/>
    <w:rsid w:val="001247B9"/>
    <w:rsid w:val="00132C54"/>
    <w:rsid w:val="00136B4F"/>
    <w:rsid w:val="001435A1"/>
    <w:rsid w:val="00143BAE"/>
    <w:rsid w:val="001457A3"/>
    <w:rsid w:val="00145B57"/>
    <w:rsid w:val="00147D5E"/>
    <w:rsid w:val="00151820"/>
    <w:rsid w:val="00152759"/>
    <w:rsid w:val="001544B9"/>
    <w:rsid w:val="001575BE"/>
    <w:rsid w:val="00160F3D"/>
    <w:rsid w:val="00162745"/>
    <w:rsid w:val="0016346C"/>
    <w:rsid w:val="001711D2"/>
    <w:rsid w:val="00171E7F"/>
    <w:rsid w:val="00174498"/>
    <w:rsid w:val="001758A4"/>
    <w:rsid w:val="001772CA"/>
    <w:rsid w:val="00181C4A"/>
    <w:rsid w:val="00183452"/>
    <w:rsid w:val="00183862"/>
    <w:rsid w:val="001A7B6C"/>
    <w:rsid w:val="001A7D64"/>
    <w:rsid w:val="001B1655"/>
    <w:rsid w:val="001B262B"/>
    <w:rsid w:val="001B3452"/>
    <w:rsid w:val="001B40C9"/>
    <w:rsid w:val="001B5A25"/>
    <w:rsid w:val="001B7DEA"/>
    <w:rsid w:val="001C7771"/>
    <w:rsid w:val="001D51BA"/>
    <w:rsid w:val="001E00DA"/>
    <w:rsid w:val="001E2FFC"/>
    <w:rsid w:val="001F1800"/>
    <w:rsid w:val="001F3266"/>
    <w:rsid w:val="001F3ABD"/>
    <w:rsid w:val="00200BFF"/>
    <w:rsid w:val="00206397"/>
    <w:rsid w:val="002211C8"/>
    <w:rsid w:val="00221642"/>
    <w:rsid w:val="00224C30"/>
    <w:rsid w:val="002255AF"/>
    <w:rsid w:val="00227D77"/>
    <w:rsid w:val="00230580"/>
    <w:rsid w:val="00230A88"/>
    <w:rsid w:val="002310E3"/>
    <w:rsid w:val="0023375F"/>
    <w:rsid w:val="00237AF3"/>
    <w:rsid w:val="00251AF5"/>
    <w:rsid w:val="00254976"/>
    <w:rsid w:val="00254C13"/>
    <w:rsid w:val="0025601E"/>
    <w:rsid w:val="00256D2F"/>
    <w:rsid w:val="00262E35"/>
    <w:rsid w:val="00266602"/>
    <w:rsid w:val="002701AB"/>
    <w:rsid w:val="0027040D"/>
    <w:rsid w:val="0027560A"/>
    <w:rsid w:val="00280478"/>
    <w:rsid w:val="00285F22"/>
    <w:rsid w:val="00287797"/>
    <w:rsid w:val="00293B2F"/>
    <w:rsid w:val="0029525A"/>
    <w:rsid w:val="00297795"/>
    <w:rsid w:val="00297FBE"/>
    <w:rsid w:val="002A02E2"/>
    <w:rsid w:val="002A38C6"/>
    <w:rsid w:val="002A4E30"/>
    <w:rsid w:val="002B0C9C"/>
    <w:rsid w:val="002B14F1"/>
    <w:rsid w:val="002B4CE6"/>
    <w:rsid w:val="002C06F0"/>
    <w:rsid w:val="002C383E"/>
    <w:rsid w:val="002E02A2"/>
    <w:rsid w:val="002E3ECB"/>
    <w:rsid w:val="002E6007"/>
    <w:rsid w:val="002E7620"/>
    <w:rsid w:val="002F30A9"/>
    <w:rsid w:val="002F320C"/>
    <w:rsid w:val="00306B69"/>
    <w:rsid w:val="003073A4"/>
    <w:rsid w:val="003134F4"/>
    <w:rsid w:val="003162D2"/>
    <w:rsid w:val="00316B2E"/>
    <w:rsid w:val="0032079E"/>
    <w:rsid w:val="00320B08"/>
    <w:rsid w:val="00322C01"/>
    <w:rsid w:val="00324E0F"/>
    <w:rsid w:val="003310E4"/>
    <w:rsid w:val="00334D8B"/>
    <w:rsid w:val="00335443"/>
    <w:rsid w:val="00344059"/>
    <w:rsid w:val="00350A4F"/>
    <w:rsid w:val="00353A94"/>
    <w:rsid w:val="00363A6E"/>
    <w:rsid w:val="00364A3C"/>
    <w:rsid w:val="0037197B"/>
    <w:rsid w:val="003730A2"/>
    <w:rsid w:val="00386865"/>
    <w:rsid w:val="0039141D"/>
    <w:rsid w:val="0039249A"/>
    <w:rsid w:val="003A06D4"/>
    <w:rsid w:val="003A2C1C"/>
    <w:rsid w:val="003A38E2"/>
    <w:rsid w:val="003A3EED"/>
    <w:rsid w:val="003A4C02"/>
    <w:rsid w:val="003A661B"/>
    <w:rsid w:val="003B1A53"/>
    <w:rsid w:val="003B7AF3"/>
    <w:rsid w:val="003D0BEB"/>
    <w:rsid w:val="003D31B0"/>
    <w:rsid w:val="003D5E81"/>
    <w:rsid w:val="003D720C"/>
    <w:rsid w:val="003D7635"/>
    <w:rsid w:val="003E0372"/>
    <w:rsid w:val="003E23F3"/>
    <w:rsid w:val="003E54B5"/>
    <w:rsid w:val="003E7EBA"/>
    <w:rsid w:val="003F0814"/>
    <w:rsid w:val="003F1FC2"/>
    <w:rsid w:val="003F22EE"/>
    <w:rsid w:val="00400051"/>
    <w:rsid w:val="00402C1B"/>
    <w:rsid w:val="004035F8"/>
    <w:rsid w:val="00422FF4"/>
    <w:rsid w:val="00425928"/>
    <w:rsid w:val="00426C88"/>
    <w:rsid w:val="00433C0C"/>
    <w:rsid w:val="004372A2"/>
    <w:rsid w:val="00437B28"/>
    <w:rsid w:val="0044057F"/>
    <w:rsid w:val="00440907"/>
    <w:rsid w:val="00444442"/>
    <w:rsid w:val="00445BD5"/>
    <w:rsid w:val="0044735F"/>
    <w:rsid w:val="00450872"/>
    <w:rsid w:val="00451CF5"/>
    <w:rsid w:val="00457430"/>
    <w:rsid w:val="0046318C"/>
    <w:rsid w:val="00472726"/>
    <w:rsid w:val="00475FC1"/>
    <w:rsid w:val="004771FC"/>
    <w:rsid w:val="00485F7E"/>
    <w:rsid w:val="00492F9F"/>
    <w:rsid w:val="004A1C71"/>
    <w:rsid w:val="004A330C"/>
    <w:rsid w:val="004B0F1A"/>
    <w:rsid w:val="004B150A"/>
    <w:rsid w:val="004B641C"/>
    <w:rsid w:val="004C0FE6"/>
    <w:rsid w:val="004C2DD1"/>
    <w:rsid w:val="004C6134"/>
    <w:rsid w:val="004D4205"/>
    <w:rsid w:val="004E19C0"/>
    <w:rsid w:val="004E3618"/>
    <w:rsid w:val="004E5E08"/>
    <w:rsid w:val="004F11B4"/>
    <w:rsid w:val="004F5A3D"/>
    <w:rsid w:val="005001B6"/>
    <w:rsid w:val="005014FD"/>
    <w:rsid w:val="005018B1"/>
    <w:rsid w:val="00510F8C"/>
    <w:rsid w:val="00511EF9"/>
    <w:rsid w:val="00513061"/>
    <w:rsid w:val="00513199"/>
    <w:rsid w:val="005159A7"/>
    <w:rsid w:val="0051669D"/>
    <w:rsid w:val="00516A53"/>
    <w:rsid w:val="00516B1D"/>
    <w:rsid w:val="00517CD8"/>
    <w:rsid w:val="00523FAC"/>
    <w:rsid w:val="00524557"/>
    <w:rsid w:val="00532E83"/>
    <w:rsid w:val="005335EC"/>
    <w:rsid w:val="005339A0"/>
    <w:rsid w:val="00542D38"/>
    <w:rsid w:val="00544033"/>
    <w:rsid w:val="005463BA"/>
    <w:rsid w:val="00555A62"/>
    <w:rsid w:val="00557197"/>
    <w:rsid w:val="005600A7"/>
    <w:rsid w:val="00562E64"/>
    <w:rsid w:val="00565598"/>
    <w:rsid w:val="00574F66"/>
    <w:rsid w:val="00577200"/>
    <w:rsid w:val="00581979"/>
    <w:rsid w:val="00583714"/>
    <w:rsid w:val="00584407"/>
    <w:rsid w:val="00584935"/>
    <w:rsid w:val="00587BC8"/>
    <w:rsid w:val="005901FC"/>
    <w:rsid w:val="005A007B"/>
    <w:rsid w:val="005A1163"/>
    <w:rsid w:val="005A6EA1"/>
    <w:rsid w:val="005B04AE"/>
    <w:rsid w:val="005B4359"/>
    <w:rsid w:val="005B4A56"/>
    <w:rsid w:val="005C298B"/>
    <w:rsid w:val="005C4A88"/>
    <w:rsid w:val="005D0FC4"/>
    <w:rsid w:val="005D14E1"/>
    <w:rsid w:val="005D1F40"/>
    <w:rsid w:val="005D2F10"/>
    <w:rsid w:val="005D57C7"/>
    <w:rsid w:val="005E011B"/>
    <w:rsid w:val="005E5095"/>
    <w:rsid w:val="005E6526"/>
    <w:rsid w:val="005F0946"/>
    <w:rsid w:val="005F3B4C"/>
    <w:rsid w:val="005F3CD1"/>
    <w:rsid w:val="00602836"/>
    <w:rsid w:val="006038B8"/>
    <w:rsid w:val="006067A7"/>
    <w:rsid w:val="00606BFE"/>
    <w:rsid w:val="00607EDF"/>
    <w:rsid w:val="00617A5C"/>
    <w:rsid w:val="006203AB"/>
    <w:rsid w:val="00622B72"/>
    <w:rsid w:val="00625D18"/>
    <w:rsid w:val="00631225"/>
    <w:rsid w:val="006315E5"/>
    <w:rsid w:val="00643F11"/>
    <w:rsid w:val="00646104"/>
    <w:rsid w:val="00647599"/>
    <w:rsid w:val="00656227"/>
    <w:rsid w:val="006571D3"/>
    <w:rsid w:val="006578B6"/>
    <w:rsid w:val="00660969"/>
    <w:rsid w:val="00660E36"/>
    <w:rsid w:val="006627CA"/>
    <w:rsid w:val="00665332"/>
    <w:rsid w:val="00666B30"/>
    <w:rsid w:val="0067228D"/>
    <w:rsid w:val="00672294"/>
    <w:rsid w:val="00673B28"/>
    <w:rsid w:val="00674FDD"/>
    <w:rsid w:val="00676B66"/>
    <w:rsid w:val="006802C3"/>
    <w:rsid w:val="00681FB4"/>
    <w:rsid w:val="00684545"/>
    <w:rsid w:val="00686464"/>
    <w:rsid w:val="0069362E"/>
    <w:rsid w:val="00693640"/>
    <w:rsid w:val="006976BA"/>
    <w:rsid w:val="006A0565"/>
    <w:rsid w:val="006A452F"/>
    <w:rsid w:val="006B2A36"/>
    <w:rsid w:val="006C1D70"/>
    <w:rsid w:val="006C1EBD"/>
    <w:rsid w:val="006C2F76"/>
    <w:rsid w:val="006C48D2"/>
    <w:rsid w:val="006C60E2"/>
    <w:rsid w:val="006D29C0"/>
    <w:rsid w:val="006D6D2D"/>
    <w:rsid w:val="006E640A"/>
    <w:rsid w:val="006E6B8E"/>
    <w:rsid w:val="006E7442"/>
    <w:rsid w:val="006F3A6D"/>
    <w:rsid w:val="006F3C1F"/>
    <w:rsid w:val="00700506"/>
    <w:rsid w:val="00701870"/>
    <w:rsid w:val="00701F51"/>
    <w:rsid w:val="007069C5"/>
    <w:rsid w:val="0071230A"/>
    <w:rsid w:val="007131CE"/>
    <w:rsid w:val="00715DDC"/>
    <w:rsid w:val="0071658B"/>
    <w:rsid w:val="00720BA8"/>
    <w:rsid w:val="007217A5"/>
    <w:rsid w:val="00722F60"/>
    <w:rsid w:val="007323B3"/>
    <w:rsid w:val="00735849"/>
    <w:rsid w:val="00740696"/>
    <w:rsid w:val="00740C97"/>
    <w:rsid w:val="0074644F"/>
    <w:rsid w:val="007518FF"/>
    <w:rsid w:val="00754D9D"/>
    <w:rsid w:val="00755672"/>
    <w:rsid w:val="0076704F"/>
    <w:rsid w:val="00770FF9"/>
    <w:rsid w:val="00771C7C"/>
    <w:rsid w:val="00772314"/>
    <w:rsid w:val="00780819"/>
    <w:rsid w:val="00782D0D"/>
    <w:rsid w:val="00783619"/>
    <w:rsid w:val="00785B14"/>
    <w:rsid w:val="007901AD"/>
    <w:rsid w:val="00792445"/>
    <w:rsid w:val="0079461D"/>
    <w:rsid w:val="00796ED5"/>
    <w:rsid w:val="00797CC9"/>
    <w:rsid w:val="007A125E"/>
    <w:rsid w:val="007A3908"/>
    <w:rsid w:val="007C20E5"/>
    <w:rsid w:val="007C75F9"/>
    <w:rsid w:val="007C7BFE"/>
    <w:rsid w:val="007D28C1"/>
    <w:rsid w:val="007D749D"/>
    <w:rsid w:val="007E2A36"/>
    <w:rsid w:val="007F0CEF"/>
    <w:rsid w:val="007F1870"/>
    <w:rsid w:val="007F3A94"/>
    <w:rsid w:val="007F75CC"/>
    <w:rsid w:val="007F7B6E"/>
    <w:rsid w:val="0080432D"/>
    <w:rsid w:val="008046E2"/>
    <w:rsid w:val="008077FD"/>
    <w:rsid w:val="00811F3B"/>
    <w:rsid w:val="0081290F"/>
    <w:rsid w:val="008129FA"/>
    <w:rsid w:val="00812B0B"/>
    <w:rsid w:val="008176AA"/>
    <w:rsid w:val="0082084F"/>
    <w:rsid w:val="0082373D"/>
    <w:rsid w:val="00824B85"/>
    <w:rsid w:val="00830BBB"/>
    <w:rsid w:val="00836AAB"/>
    <w:rsid w:val="00837785"/>
    <w:rsid w:val="0084018C"/>
    <w:rsid w:val="008420E2"/>
    <w:rsid w:val="0084353E"/>
    <w:rsid w:val="00846C04"/>
    <w:rsid w:val="0085209E"/>
    <w:rsid w:val="00855527"/>
    <w:rsid w:val="00855FDF"/>
    <w:rsid w:val="0087301B"/>
    <w:rsid w:val="0087551C"/>
    <w:rsid w:val="00875CF3"/>
    <w:rsid w:val="00876212"/>
    <w:rsid w:val="008824A4"/>
    <w:rsid w:val="0088356D"/>
    <w:rsid w:val="00885DF4"/>
    <w:rsid w:val="008865D5"/>
    <w:rsid w:val="008866AB"/>
    <w:rsid w:val="00886C92"/>
    <w:rsid w:val="00893D56"/>
    <w:rsid w:val="00894655"/>
    <w:rsid w:val="00894DEA"/>
    <w:rsid w:val="0089596E"/>
    <w:rsid w:val="008A08D5"/>
    <w:rsid w:val="008B1B75"/>
    <w:rsid w:val="008B45BA"/>
    <w:rsid w:val="008B5021"/>
    <w:rsid w:val="008C13A6"/>
    <w:rsid w:val="008C43AB"/>
    <w:rsid w:val="008C6BBD"/>
    <w:rsid w:val="008D6624"/>
    <w:rsid w:val="008E029B"/>
    <w:rsid w:val="008E2D6B"/>
    <w:rsid w:val="008F0E5B"/>
    <w:rsid w:val="00901EE8"/>
    <w:rsid w:val="00904A18"/>
    <w:rsid w:val="00904CD0"/>
    <w:rsid w:val="00907549"/>
    <w:rsid w:val="00913BC6"/>
    <w:rsid w:val="009216CD"/>
    <w:rsid w:val="009230B8"/>
    <w:rsid w:val="00925170"/>
    <w:rsid w:val="0092543C"/>
    <w:rsid w:val="00936556"/>
    <w:rsid w:val="0094154E"/>
    <w:rsid w:val="009433E7"/>
    <w:rsid w:val="0094509F"/>
    <w:rsid w:val="00945500"/>
    <w:rsid w:val="00945C18"/>
    <w:rsid w:val="00946C37"/>
    <w:rsid w:val="009535AB"/>
    <w:rsid w:val="00954B76"/>
    <w:rsid w:val="00961831"/>
    <w:rsid w:val="00964840"/>
    <w:rsid w:val="00965794"/>
    <w:rsid w:val="00966D4A"/>
    <w:rsid w:val="00970D8A"/>
    <w:rsid w:val="009715F3"/>
    <w:rsid w:val="009736DA"/>
    <w:rsid w:val="0097515D"/>
    <w:rsid w:val="0097533E"/>
    <w:rsid w:val="0098121D"/>
    <w:rsid w:val="00991D63"/>
    <w:rsid w:val="00993B4A"/>
    <w:rsid w:val="009A298C"/>
    <w:rsid w:val="009A33A6"/>
    <w:rsid w:val="009A6A40"/>
    <w:rsid w:val="009A7054"/>
    <w:rsid w:val="009B4AEE"/>
    <w:rsid w:val="009B7738"/>
    <w:rsid w:val="009B7918"/>
    <w:rsid w:val="009C3239"/>
    <w:rsid w:val="009C42BA"/>
    <w:rsid w:val="009C4F2A"/>
    <w:rsid w:val="009C5714"/>
    <w:rsid w:val="009D0345"/>
    <w:rsid w:val="009D2730"/>
    <w:rsid w:val="009D6F07"/>
    <w:rsid w:val="009E0869"/>
    <w:rsid w:val="009E7D3D"/>
    <w:rsid w:val="00A01B1D"/>
    <w:rsid w:val="00A04BDE"/>
    <w:rsid w:val="00A07762"/>
    <w:rsid w:val="00A12101"/>
    <w:rsid w:val="00A16103"/>
    <w:rsid w:val="00A20D5A"/>
    <w:rsid w:val="00A21938"/>
    <w:rsid w:val="00A23580"/>
    <w:rsid w:val="00A24FBE"/>
    <w:rsid w:val="00A32FDF"/>
    <w:rsid w:val="00A4073B"/>
    <w:rsid w:val="00A42E3B"/>
    <w:rsid w:val="00A43273"/>
    <w:rsid w:val="00A458E8"/>
    <w:rsid w:val="00A52445"/>
    <w:rsid w:val="00A5309C"/>
    <w:rsid w:val="00A54206"/>
    <w:rsid w:val="00A54EF4"/>
    <w:rsid w:val="00A55908"/>
    <w:rsid w:val="00A60F13"/>
    <w:rsid w:val="00A64930"/>
    <w:rsid w:val="00A701AD"/>
    <w:rsid w:val="00A71647"/>
    <w:rsid w:val="00A71E2B"/>
    <w:rsid w:val="00A726B6"/>
    <w:rsid w:val="00A73F2B"/>
    <w:rsid w:val="00A75A16"/>
    <w:rsid w:val="00A80999"/>
    <w:rsid w:val="00A81B2E"/>
    <w:rsid w:val="00A84B58"/>
    <w:rsid w:val="00A856B0"/>
    <w:rsid w:val="00A86021"/>
    <w:rsid w:val="00A9219C"/>
    <w:rsid w:val="00A9295D"/>
    <w:rsid w:val="00A92AD3"/>
    <w:rsid w:val="00AA6805"/>
    <w:rsid w:val="00AA6A14"/>
    <w:rsid w:val="00AB097B"/>
    <w:rsid w:val="00AB597A"/>
    <w:rsid w:val="00AB6AC3"/>
    <w:rsid w:val="00AB6DBD"/>
    <w:rsid w:val="00AC0DE4"/>
    <w:rsid w:val="00AC1584"/>
    <w:rsid w:val="00AC2210"/>
    <w:rsid w:val="00AC2A07"/>
    <w:rsid w:val="00AC3CD0"/>
    <w:rsid w:val="00AC41E0"/>
    <w:rsid w:val="00AD1CD6"/>
    <w:rsid w:val="00AE0B57"/>
    <w:rsid w:val="00AE4768"/>
    <w:rsid w:val="00AE75E4"/>
    <w:rsid w:val="00AF2DEC"/>
    <w:rsid w:val="00AF4498"/>
    <w:rsid w:val="00AF58B5"/>
    <w:rsid w:val="00AF6D57"/>
    <w:rsid w:val="00B00E34"/>
    <w:rsid w:val="00B01D9C"/>
    <w:rsid w:val="00B07E69"/>
    <w:rsid w:val="00B11E27"/>
    <w:rsid w:val="00B15BE2"/>
    <w:rsid w:val="00B3130E"/>
    <w:rsid w:val="00B34368"/>
    <w:rsid w:val="00B36E22"/>
    <w:rsid w:val="00B43969"/>
    <w:rsid w:val="00B47E11"/>
    <w:rsid w:val="00B51424"/>
    <w:rsid w:val="00B51794"/>
    <w:rsid w:val="00B60E70"/>
    <w:rsid w:val="00B62C34"/>
    <w:rsid w:val="00B70DEE"/>
    <w:rsid w:val="00B731D2"/>
    <w:rsid w:val="00B76CD5"/>
    <w:rsid w:val="00B86A8E"/>
    <w:rsid w:val="00B87B59"/>
    <w:rsid w:val="00B92CF0"/>
    <w:rsid w:val="00B9570F"/>
    <w:rsid w:val="00BA1FDF"/>
    <w:rsid w:val="00BB1745"/>
    <w:rsid w:val="00BB538E"/>
    <w:rsid w:val="00BC0B6D"/>
    <w:rsid w:val="00BC1D12"/>
    <w:rsid w:val="00BC3E81"/>
    <w:rsid w:val="00BC4411"/>
    <w:rsid w:val="00BD1233"/>
    <w:rsid w:val="00BD2E2A"/>
    <w:rsid w:val="00BD3FCE"/>
    <w:rsid w:val="00BD4CEF"/>
    <w:rsid w:val="00BD6ACC"/>
    <w:rsid w:val="00BE086F"/>
    <w:rsid w:val="00BE49D9"/>
    <w:rsid w:val="00BF7402"/>
    <w:rsid w:val="00C0474C"/>
    <w:rsid w:val="00C12FF8"/>
    <w:rsid w:val="00C21A3A"/>
    <w:rsid w:val="00C2547E"/>
    <w:rsid w:val="00C2699E"/>
    <w:rsid w:val="00C302D5"/>
    <w:rsid w:val="00C33D6F"/>
    <w:rsid w:val="00C40119"/>
    <w:rsid w:val="00C43C79"/>
    <w:rsid w:val="00C4720E"/>
    <w:rsid w:val="00C47B04"/>
    <w:rsid w:val="00C50296"/>
    <w:rsid w:val="00C50A65"/>
    <w:rsid w:val="00C51373"/>
    <w:rsid w:val="00C538C1"/>
    <w:rsid w:val="00C5424E"/>
    <w:rsid w:val="00C55797"/>
    <w:rsid w:val="00C64F3B"/>
    <w:rsid w:val="00C6502F"/>
    <w:rsid w:val="00C673FD"/>
    <w:rsid w:val="00C7092F"/>
    <w:rsid w:val="00C71AD6"/>
    <w:rsid w:val="00C7200C"/>
    <w:rsid w:val="00C732DC"/>
    <w:rsid w:val="00C74792"/>
    <w:rsid w:val="00C80CC7"/>
    <w:rsid w:val="00C80F3F"/>
    <w:rsid w:val="00C81EBB"/>
    <w:rsid w:val="00C83F3D"/>
    <w:rsid w:val="00CA7207"/>
    <w:rsid w:val="00CB05E1"/>
    <w:rsid w:val="00CB0E29"/>
    <w:rsid w:val="00CB3D37"/>
    <w:rsid w:val="00CB4277"/>
    <w:rsid w:val="00CB7481"/>
    <w:rsid w:val="00CC125B"/>
    <w:rsid w:val="00CD1CBA"/>
    <w:rsid w:val="00CE270A"/>
    <w:rsid w:val="00CE2E79"/>
    <w:rsid w:val="00CE5D98"/>
    <w:rsid w:val="00D00037"/>
    <w:rsid w:val="00D0248C"/>
    <w:rsid w:val="00D03BB6"/>
    <w:rsid w:val="00D03C7F"/>
    <w:rsid w:val="00D0795A"/>
    <w:rsid w:val="00D10DD3"/>
    <w:rsid w:val="00D12835"/>
    <w:rsid w:val="00D2295D"/>
    <w:rsid w:val="00D22B7F"/>
    <w:rsid w:val="00D263E6"/>
    <w:rsid w:val="00D30385"/>
    <w:rsid w:val="00D33033"/>
    <w:rsid w:val="00D3579E"/>
    <w:rsid w:val="00D36A9E"/>
    <w:rsid w:val="00D50760"/>
    <w:rsid w:val="00D60B1A"/>
    <w:rsid w:val="00D64F29"/>
    <w:rsid w:val="00D67E7D"/>
    <w:rsid w:val="00D8038E"/>
    <w:rsid w:val="00D819C4"/>
    <w:rsid w:val="00D823DE"/>
    <w:rsid w:val="00D90E7A"/>
    <w:rsid w:val="00D91179"/>
    <w:rsid w:val="00D91F8F"/>
    <w:rsid w:val="00D92D45"/>
    <w:rsid w:val="00D93A2C"/>
    <w:rsid w:val="00D941CB"/>
    <w:rsid w:val="00DA22FF"/>
    <w:rsid w:val="00DA4F44"/>
    <w:rsid w:val="00DA60B7"/>
    <w:rsid w:val="00DA7C2C"/>
    <w:rsid w:val="00DB7E7B"/>
    <w:rsid w:val="00DC5AB4"/>
    <w:rsid w:val="00DC670E"/>
    <w:rsid w:val="00DC6895"/>
    <w:rsid w:val="00DC6FAA"/>
    <w:rsid w:val="00DE1366"/>
    <w:rsid w:val="00DE27F0"/>
    <w:rsid w:val="00DE4A14"/>
    <w:rsid w:val="00DE7D44"/>
    <w:rsid w:val="00DF38CE"/>
    <w:rsid w:val="00DF69EC"/>
    <w:rsid w:val="00E01396"/>
    <w:rsid w:val="00E23465"/>
    <w:rsid w:val="00E23E07"/>
    <w:rsid w:val="00E241DC"/>
    <w:rsid w:val="00E24EE5"/>
    <w:rsid w:val="00E267CE"/>
    <w:rsid w:val="00E27C26"/>
    <w:rsid w:val="00E27EC2"/>
    <w:rsid w:val="00E307D3"/>
    <w:rsid w:val="00E36369"/>
    <w:rsid w:val="00E404E6"/>
    <w:rsid w:val="00E414B6"/>
    <w:rsid w:val="00E423DF"/>
    <w:rsid w:val="00E44A90"/>
    <w:rsid w:val="00E45FB6"/>
    <w:rsid w:val="00E46DB8"/>
    <w:rsid w:val="00E501E9"/>
    <w:rsid w:val="00E52010"/>
    <w:rsid w:val="00E53CE3"/>
    <w:rsid w:val="00E54FDF"/>
    <w:rsid w:val="00E61A48"/>
    <w:rsid w:val="00E61E64"/>
    <w:rsid w:val="00E63D08"/>
    <w:rsid w:val="00E71158"/>
    <w:rsid w:val="00E71285"/>
    <w:rsid w:val="00E73B20"/>
    <w:rsid w:val="00E85002"/>
    <w:rsid w:val="00E859F8"/>
    <w:rsid w:val="00E85B97"/>
    <w:rsid w:val="00E86BB3"/>
    <w:rsid w:val="00E873A2"/>
    <w:rsid w:val="00E87BE8"/>
    <w:rsid w:val="00E97C3E"/>
    <w:rsid w:val="00EA1F0F"/>
    <w:rsid w:val="00EA3340"/>
    <w:rsid w:val="00EA4BEB"/>
    <w:rsid w:val="00EA76C2"/>
    <w:rsid w:val="00EB4E47"/>
    <w:rsid w:val="00EB642C"/>
    <w:rsid w:val="00EC2236"/>
    <w:rsid w:val="00EC22DB"/>
    <w:rsid w:val="00EC4257"/>
    <w:rsid w:val="00ED2264"/>
    <w:rsid w:val="00ED5BFE"/>
    <w:rsid w:val="00EF4A6E"/>
    <w:rsid w:val="00EF5E83"/>
    <w:rsid w:val="00F00F7A"/>
    <w:rsid w:val="00F02FCD"/>
    <w:rsid w:val="00F0704B"/>
    <w:rsid w:val="00F11541"/>
    <w:rsid w:val="00F1351F"/>
    <w:rsid w:val="00F16BB8"/>
    <w:rsid w:val="00F17B0F"/>
    <w:rsid w:val="00F23CCB"/>
    <w:rsid w:val="00F23CF0"/>
    <w:rsid w:val="00F25686"/>
    <w:rsid w:val="00F335D3"/>
    <w:rsid w:val="00F34A5F"/>
    <w:rsid w:val="00F36F7B"/>
    <w:rsid w:val="00F373F2"/>
    <w:rsid w:val="00F5386A"/>
    <w:rsid w:val="00F6066D"/>
    <w:rsid w:val="00F60B1B"/>
    <w:rsid w:val="00F6187C"/>
    <w:rsid w:val="00F71BAA"/>
    <w:rsid w:val="00F731F8"/>
    <w:rsid w:val="00F73486"/>
    <w:rsid w:val="00F73F81"/>
    <w:rsid w:val="00F7726B"/>
    <w:rsid w:val="00F80A7A"/>
    <w:rsid w:val="00F83002"/>
    <w:rsid w:val="00F83146"/>
    <w:rsid w:val="00F8412E"/>
    <w:rsid w:val="00F85B5B"/>
    <w:rsid w:val="00F86871"/>
    <w:rsid w:val="00F914F7"/>
    <w:rsid w:val="00F9236F"/>
    <w:rsid w:val="00F9362A"/>
    <w:rsid w:val="00F93A79"/>
    <w:rsid w:val="00F93CD1"/>
    <w:rsid w:val="00F9778C"/>
    <w:rsid w:val="00FA08CA"/>
    <w:rsid w:val="00FA31C1"/>
    <w:rsid w:val="00FA5DF8"/>
    <w:rsid w:val="00FA611B"/>
    <w:rsid w:val="00FB1BC5"/>
    <w:rsid w:val="00FC6872"/>
    <w:rsid w:val="00FC7AD1"/>
    <w:rsid w:val="00FD158E"/>
    <w:rsid w:val="00FD2EC6"/>
    <w:rsid w:val="00FD65AA"/>
    <w:rsid w:val="00FD7641"/>
    <w:rsid w:val="00FE0F75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701"/>
    <o:shapelayout v:ext="edit">
      <o:idmap v:ext="edit" data="1"/>
    </o:shapelayout>
  </w:shapeDefaults>
  <w:decimalSymbol w:val="."/>
  <w:listSeparator w:val=","/>
  <w14:docId w14:val="1B86A894"/>
  <w15:docId w15:val="{E444E335-A02A-42E4-BD81-0B6BC63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3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7CC9"/>
    <w:rPr>
      <w:rFonts w:ascii="Tahoma" w:hAnsi="Tahoma" w:cs="Tahoma"/>
      <w:sz w:val="16"/>
      <w:szCs w:val="16"/>
    </w:rPr>
  </w:style>
  <w:style w:type="paragraph" w:customStyle="1" w:styleId="Document1">
    <w:name w:val="Document[1]"/>
    <w:basedOn w:val="Normal"/>
    <w:rsid w:val="003073A4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rsid w:val="003073A4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rsid w:val="003073A4"/>
    <w:pPr>
      <w:widowControl w:val="0"/>
    </w:pPr>
    <w:rPr>
      <w:b/>
    </w:rPr>
  </w:style>
  <w:style w:type="paragraph" w:customStyle="1" w:styleId="Document4">
    <w:name w:val="Document[4]"/>
    <w:basedOn w:val="Normal"/>
    <w:rsid w:val="003073A4"/>
    <w:pPr>
      <w:widowControl w:val="0"/>
    </w:pPr>
    <w:rPr>
      <w:b/>
      <w:i/>
    </w:rPr>
  </w:style>
  <w:style w:type="paragraph" w:customStyle="1" w:styleId="Document5">
    <w:name w:val="Document[5]"/>
    <w:basedOn w:val="Normal"/>
    <w:rsid w:val="003073A4"/>
    <w:pPr>
      <w:widowControl w:val="0"/>
    </w:pPr>
  </w:style>
  <w:style w:type="paragraph" w:customStyle="1" w:styleId="Document6">
    <w:name w:val="Document[6]"/>
    <w:basedOn w:val="Normal"/>
    <w:rsid w:val="003073A4"/>
    <w:pPr>
      <w:widowControl w:val="0"/>
    </w:pPr>
  </w:style>
  <w:style w:type="paragraph" w:customStyle="1" w:styleId="Document7">
    <w:name w:val="Document[7]"/>
    <w:basedOn w:val="Normal"/>
    <w:rsid w:val="003073A4"/>
    <w:pPr>
      <w:widowControl w:val="0"/>
    </w:pPr>
  </w:style>
  <w:style w:type="paragraph" w:customStyle="1" w:styleId="Document8">
    <w:name w:val="Document[8]"/>
    <w:basedOn w:val="Normal"/>
    <w:rsid w:val="003073A4"/>
    <w:pPr>
      <w:widowControl w:val="0"/>
    </w:pPr>
  </w:style>
  <w:style w:type="paragraph" w:customStyle="1" w:styleId="Level9">
    <w:name w:val="Level 9"/>
    <w:basedOn w:val="Normal"/>
    <w:rsid w:val="003073A4"/>
    <w:pPr>
      <w:widowControl w:val="0"/>
    </w:pPr>
    <w:rPr>
      <w:b/>
    </w:rPr>
  </w:style>
  <w:style w:type="paragraph" w:customStyle="1" w:styleId="Technical1">
    <w:name w:val="Technical[1]"/>
    <w:basedOn w:val="Normal"/>
    <w:rsid w:val="003073A4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rsid w:val="003073A4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rsid w:val="003073A4"/>
    <w:pPr>
      <w:widowControl w:val="0"/>
    </w:pPr>
    <w:rPr>
      <w:b/>
    </w:rPr>
  </w:style>
  <w:style w:type="paragraph" w:customStyle="1" w:styleId="Technical4">
    <w:name w:val="Technical[4]"/>
    <w:basedOn w:val="Normal"/>
    <w:rsid w:val="003073A4"/>
    <w:pPr>
      <w:widowControl w:val="0"/>
    </w:pPr>
    <w:rPr>
      <w:b/>
    </w:rPr>
  </w:style>
  <w:style w:type="paragraph" w:customStyle="1" w:styleId="Technical5">
    <w:name w:val="Technical[5]"/>
    <w:basedOn w:val="Normal"/>
    <w:rsid w:val="003073A4"/>
    <w:pPr>
      <w:widowControl w:val="0"/>
    </w:pPr>
    <w:rPr>
      <w:b/>
    </w:rPr>
  </w:style>
  <w:style w:type="paragraph" w:customStyle="1" w:styleId="Technical6">
    <w:name w:val="Technical[6]"/>
    <w:basedOn w:val="Normal"/>
    <w:rsid w:val="003073A4"/>
    <w:pPr>
      <w:widowControl w:val="0"/>
    </w:pPr>
    <w:rPr>
      <w:b/>
    </w:rPr>
  </w:style>
  <w:style w:type="paragraph" w:customStyle="1" w:styleId="Technical7">
    <w:name w:val="Technical[7]"/>
    <w:basedOn w:val="Normal"/>
    <w:rsid w:val="003073A4"/>
    <w:pPr>
      <w:widowControl w:val="0"/>
    </w:pPr>
    <w:rPr>
      <w:b/>
    </w:rPr>
  </w:style>
  <w:style w:type="paragraph" w:customStyle="1" w:styleId="Technical8">
    <w:name w:val="Technical[8]"/>
    <w:basedOn w:val="Normal"/>
    <w:rsid w:val="003073A4"/>
    <w:pPr>
      <w:widowControl w:val="0"/>
    </w:pPr>
    <w:rPr>
      <w:b/>
    </w:rPr>
  </w:style>
  <w:style w:type="paragraph" w:customStyle="1" w:styleId="RightPar1">
    <w:name w:val="Right Par[1]"/>
    <w:basedOn w:val="Normal"/>
    <w:rsid w:val="003073A4"/>
    <w:pPr>
      <w:widowControl w:val="0"/>
    </w:pPr>
  </w:style>
  <w:style w:type="paragraph" w:customStyle="1" w:styleId="RightPar2">
    <w:name w:val="Right Par[2]"/>
    <w:basedOn w:val="Normal"/>
    <w:rsid w:val="003073A4"/>
    <w:pPr>
      <w:widowControl w:val="0"/>
    </w:pPr>
  </w:style>
  <w:style w:type="paragraph" w:customStyle="1" w:styleId="RightPar3">
    <w:name w:val="Right Par[3]"/>
    <w:basedOn w:val="Normal"/>
    <w:rsid w:val="003073A4"/>
    <w:pPr>
      <w:widowControl w:val="0"/>
    </w:pPr>
  </w:style>
  <w:style w:type="paragraph" w:customStyle="1" w:styleId="RightPar4">
    <w:name w:val="Right Par[4]"/>
    <w:basedOn w:val="Normal"/>
    <w:rsid w:val="003073A4"/>
    <w:pPr>
      <w:widowControl w:val="0"/>
    </w:pPr>
  </w:style>
  <w:style w:type="paragraph" w:customStyle="1" w:styleId="RightPar5">
    <w:name w:val="Right Par[5]"/>
    <w:basedOn w:val="Normal"/>
    <w:rsid w:val="003073A4"/>
    <w:pPr>
      <w:widowControl w:val="0"/>
    </w:pPr>
  </w:style>
  <w:style w:type="paragraph" w:customStyle="1" w:styleId="RightPar6">
    <w:name w:val="Right Par[6]"/>
    <w:basedOn w:val="Normal"/>
    <w:rsid w:val="003073A4"/>
    <w:pPr>
      <w:widowControl w:val="0"/>
    </w:pPr>
  </w:style>
  <w:style w:type="paragraph" w:customStyle="1" w:styleId="RightPar7">
    <w:name w:val="Right Par[7]"/>
    <w:basedOn w:val="Normal"/>
    <w:rsid w:val="003073A4"/>
    <w:pPr>
      <w:widowControl w:val="0"/>
    </w:pPr>
  </w:style>
  <w:style w:type="paragraph" w:customStyle="1" w:styleId="RightPar8">
    <w:name w:val="Right Par[8]"/>
    <w:basedOn w:val="Normal"/>
    <w:rsid w:val="003073A4"/>
    <w:pPr>
      <w:widowControl w:val="0"/>
    </w:pPr>
  </w:style>
  <w:style w:type="character" w:customStyle="1" w:styleId="Bibliogrphy">
    <w:name w:val="Bibliogrphy"/>
    <w:basedOn w:val="DefaultParagraphFont"/>
    <w:rsid w:val="003073A4"/>
  </w:style>
  <w:style w:type="character" w:customStyle="1" w:styleId="DocInit">
    <w:name w:val="Doc Init"/>
    <w:basedOn w:val="DefaultParagraphFont"/>
    <w:rsid w:val="003073A4"/>
  </w:style>
  <w:style w:type="character" w:customStyle="1" w:styleId="TechInit">
    <w:name w:val="Tech Init"/>
    <w:basedOn w:val="DefaultParagraphFont"/>
    <w:rsid w:val="003073A4"/>
  </w:style>
  <w:style w:type="character" w:customStyle="1" w:styleId="Pleading">
    <w:name w:val="Pleading"/>
    <w:basedOn w:val="DefaultParagraphFont"/>
    <w:rsid w:val="003073A4"/>
  </w:style>
  <w:style w:type="paragraph" w:customStyle="1" w:styleId="a">
    <w:name w:val="Ѐ"/>
    <w:basedOn w:val="Normal"/>
    <w:rsid w:val="003073A4"/>
    <w:pPr>
      <w:widowControl w:val="0"/>
      <w:spacing w:line="240" w:lineRule="exact"/>
    </w:pPr>
  </w:style>
  <w:style w:type="paragraph" w:styleId="Header">
    <w:name w:val="header"/>
    <w:basedOn w:val="Normal"/>
    <w:link w:val="HeaderChar"/>
    <w:uiPriority w:val="99"/>
    <w:rsid w:val="00D9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D45"/>
    <w:rPr>
      <w:sz w:val="24"/>
    </w:rPr>
  </w:style>
  <w:style w:type="paragraph" w:styleId="Footer">
    <w:name w:val="footer"/>
    <w:basedOn w:val="Normal"/>
    <w:link w:val="FooterChar"/>
    <w:rsid w:val="00D9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D45"/>
    <w:rPr>
      <w:sz w:val="24"/>
    </w:rPr>
  </w:style>
  <w:style w:type="character" w:styleId="Hyperlink">
    <w:name w:val="Hyperlink"/>
    <w:basedOn w:val="DefaultParagraphFont"/>
    <w:rsid w:val="000A6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951"/>
    <w:pPr>
      <w:ind w:left="720"/>
      <w:contextualSpacing/>
    </w:pPr>
  </w:style>
  <w:style w:type="paragraph" w:styleId="NoSpacing">
    <w:name w:val="No Spacing"/>
    <w:uiPriority w:val="1"/>
    <w:qFormat/>
    <w:rsid w:val="00143BAE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143B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7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2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62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99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460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484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49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09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588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0147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707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0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59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1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4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41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9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02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1070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79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9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79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499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7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6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54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1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097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3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048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66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2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34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5CC7-FCC7-4F13-9642-5553C8C3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Sparks, Nevada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King, LeeAnn</cp:lastModifiedBy>
  <cp:revision>4</cp:revision>
  <cp:lastPrinted>2019-01-30T19:20:00Z</cp:lastPrinted>
  <dcterms:created xsi:type="dcterms:W3CDTF">2019-01-30T19:08:00Z</dcterms:created>
  <dcterms:modified xsi:type="dcterms:W3CDTF">2019-01-30T19:30:00Z</dcterms:modified>
</cp:coreProperties>
</file>